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FF8A2" w14:textId="77777777" w:rsidR="002F23BD" w:rsidRDefault="002E03FB">
      <w:pPr>
        <w:spacing w:line="230" w:lineRule="auto"/>
        <w:ind w:right="19"/>
        <w:jc w:val="center"/>
        <w:rPr>
          <w:b/>
          <w:color w:val="4270C1"/>
          <w:sz w:val="30"/>
          <w:szCs w:val="30"/>
        </w:rPr>
      </w:pPr>
      <w:r>
        <w:rPr>
          <w:b/>
          <w:color w:val="4270C1"/>
          <w:sz w:val="30"/>
          <w:szCs w:val="30"/>
        </w:rPr>
        <w:t xml:space="preserve">V CONGRESO INTERNACIONAL REDEFININDO AS MARXES DESDE UNHA PENÍNSULA PLURICULTURAL: </w:t>
      </w:r>
    </w:p>
    <w:p w14:paraId="07322D75" w14:textId="77777777" w:rsidR="002F23BD" w:rsidRDefault="002E03FB">
      <w:pPr>
        <w:spacing w:before="288"/>
        <w:ind w:right="19"/>
        <w:jc w:val="center"/>
        <w:rPr>
          <w:b/>
          <w:color w:val="4270C1"/>
          <w:sz w:val="30"/>
          <w:szCs w:val="30"/>
        </w:rPr>
      </w:pPr>
      <w:r>
        <w:rPr>
          <w:b/>
          <w:color w:val="4270C1"/>
          <w:sz w:val="30"/>
          <w:szCs w:val="30"/>
        </w:rPr>
        <w:t xml:space="preserve">VARIACIÓN LINGÜÍSTICA E IDEOLOXÍA </w:t>
      </w:r>
    </w:p>
    <w:p w14:paraId="2B068360" w14:textId="77777777" w:rsidR="002F23BD" w:rsidRDefault="002E03FB">
      <w:pPr>
        <w:spacing w:before="900"/>
        <w:ind w:right="19"/>
        <w:jc w:val="center"/>
        <w:rPr>
          <w:b/>
        </w:rPr>
      </w:pPr>
      <w:r>
        <w:rPr>
          <w:b/>
        </w:rPr>
        <w:t xml:space="preserve">VARSOVIA (POLONIA) 17-18 DE NOVEMBRO DE 2022 </w:t>
      </w:r>
    </w:p>
    <w:p w14:paraId="33EAB140" w14:textId="77777777" w:rsidR="002F23BD" w:rsidRDefault="002E03FB">
      <w:pPr>
        <w:spacing w:before="850" w:line="360" w:lineRule="auto"/>
        <w:ind w:left="-141" w:right="-122"/>
        <w:jc w:val="center"/>
        <w:rPr>
          <w:color w:val="4270C1"/>
          <w:sz w:val="22"/>
          <w:szCs w:val="22"/>
        </w:rPr>
      </w:pPr>
      <w:r>
        <w:rPr>
          <w:color w:val="4270C1"/>
          <w:sz w:val="22"/>
          <w:szCs w:val="22"/>
        </w:rPr>
        <w:t xml:space="preserve">INSTITUTO DE ESTUDOS IBÉRICOS E IBEROAMERICANOS DA UNIVERSIDADE DE VARSOVIA </w:t>
      </w:r>
    </w:p>
    <w:p w14:paraId="4D9EA0A4" w14:textId="77777777" w:rsidR="002F23BD" w:rsidRDefault="002E03FB">
      <w:pPr>
        <w:spacing w:before="281" w:line="360" w:lineRule="auto"/>
        <w:ind w:right="19"/>
        <w:jc w:val="center"/>
        <w:rPr>
          <w:color w:val="4270C1"/>
          <w:sz w:val="22"/>
          <w:szCs w:val="22"/>
        </w:rPr>
      </w:pPr>
      <w:r>
        <w:rPr>
          <w:color w:val="4270C1"/>
          <w:sz w:val="22"/>
          <w:szCs w:val="22"/>
        </w:rPr>
        <w:t xml:space="preserve">GRUPO DE INVESTIGACIÓN (OUTRA)IBERIA: OUTRAS REPRESENTACIÓNS, CULTURAS E IDENTIDADES NA PENÍNSULA IBÉRICA </w:t>
      </w:r>
    </w:p>
    <w:p w14:paraId="59859CDA" w14:textId="77777777" w:rsidR="002F23BD" w:rsidRDefault="002E03FB">
      <w:pPr>
        <w:spacing w:before="300" w:line="360" w:lineRule="auto"/>
        <w:ind w:right="19"/>
        <w:jc w:val="center"/>
        <w:rPr>
          <w:color w:val="4270C1"/>
          <w:sz w:val="22"/>
          <w:szCs w:val="22"/>
        </w:rPr>
      </w:pPr>
      <w:r>
        <w:rPr>
          <w:color w:val="4270C1"/>
          <w:sz w:val="22"/>
          <w:szCs w:val="22"/>
        </w:rPr>
        <w:t xml:space="preserve">CENTRO DE ESTUDOS GALEGOS DE VARSOVIA </w:t>
      </w:r>
    </w:p>
    <w:p w14:paraId="75DF38E6" w14:textId="77777777" w:rsidR="002F23BD" w:rsidRDefault="002E03FB">
      <w:pPr>
        <w:spacing w:line="360" w:lineRule="auto"/>
        <w:ind w:right="19"/>
        <w:jc w:val="center"/>
        <w:rPr>
          <w:color w:val="4270C1"/>
          <w:sz w:val="22"/>
          <w:szCs w:val="22"/>
        </w:rPr>
      </w:pPr>
      <w:r>
        <w:rPr>
          <w:color w:val="4270C1"/>
          <w:sz w:val="22"/>
          <w:szCs w:val="22"/>
        </w:rPr>
        <w:t xml:space="preserve">INSTITUTO VASCO ETXEPARE </w:t>
      </w:r>
    </w:p>
    <w:p w14:paraId="0F96CA5E" w14:textId="77777777" w:rsidR="002F23BD" w:rsidRDefault="002E03FB">
      <w:pPr>
        <w:spacing w:line="360" w:lineRule="auto"/>
        <w:ind w:right="19"/>
        <w:jc w:val="center"/>
        <w:rPr>
          <w:color w:val="4270C1"/>
          <w:sz w:val="22"/>
          <w:szCs w:val="22"/>
        </w:rPr>
      </w:pPr>
      <w:r>
        <w:rPr>
          <w:color w:val="4270C1"/>
          <w:sz w:val="22"/>
          <w:szCs w:val="22"/>
        </w:rPr>
        <w:t xml:space="preserve">INSTITUT RAMON LLULL </w:t>
      </w:r>
    </w:p>
    <w:p w14:paraId="26DE2089" w14:textId="77777777" w:rsidR="002F23BD" w:rsidRDefault="002E03FB">
      <w:pPr>
        <w:spacing w:line="360" w:lineRule="auto"/>
        <w:ind w:right="19"/>
        <w:jc w:val="center"/>
        <w:rPr>
          <w:color w:val="4270C1"/>
          <w:sz w:val="22"/>
          <w:szCs w:val="22"/>
        </w:rPr>
      </w:pPr>
      <w:r>
        <w:rPr>
          <w:color w:val="4270C1"/>
          <w:sz w:val="22"/>
          <w:szCs w:val="22"/>
        </w:rPr>
        <w:t xml:space="preserve">INSTITUTO CAMÕES </w:t>
      </w:r>
    </w:p>
    <w:p w14:paraId="3292FDF0" w14:textId="77777777" w:rsidR="002F23BD" w:rsidRDefault="002E03FB">
      <w:pPr>
        <w:spacing w:line="360" w:lineRule="auto"/>
        <w:ind w:right="19"/>
        <w:jc w:val="center"/>
        <w:rPr>
          <w:color w:val="4270C1"/>
          <w:sz w:val="22"/>
          <w:szCs w:val="22"/>
        </w:rPr>
      </w:pPr>
      <w:r>
        <w:rPr>
          <w:color w:val="4270C1"/>
          <w:sz w:val="22"/>
          <w:szCs w:val="22"/>
        </w:rPr>
        <w:t xml:space="preserve">ASOCIACIÓN INTERNACIONAL DE ESTUDOS GALEGOS </w:t>
      </w:r>
    </w:p>
    <w:p w14:paraId="625B141C" w14:textId="2843FCA7" w:rsidR="002706C7" w:rsidRDefault="002E03FB" w:rsidP="002706C7">
      <w:pPr>
        <w:spacing w:line="360" w:lineRule="auto"/>
        <w:ind w:right="19"/>
        <w:jc w:val="center"/>
        <w:rPr>
          <w:color w:val="4270C1"/>
          <w:sz w:val="22"/>
          <w:szCs w:val="22"/>
        </w:rPr>
      </w:pPr>
      <w:r>
        <w:rPr>
          <w:color w:val="4270C1"/>
          <w:sz w:val="22"/>
          <w:szCs w:val="22"/>
        </w:rPr>
        <w:t xml:space="preserve">ASSOCIAÇON DE LHÉNGUA I CULTURA MIRANDESA </w:t>
      </w:r>
    </w:p>
    <w:p w14:paraId="534059ED" w14:textId="66C6A8F8" w:rsidR="002706C7" w:rsidRDefault="002706C7" w:rsidP="002706C7">
      <w:pPr>
        <w:spacing w:line="360" w:lineRule="auto"/>
        <w:ind w:right="19"/>
        <w:jc w:val="center"/>
        <w:rPr>
          <w:color w:val="4270C1"/>
          <w:sz w:val="22"/>
          <w:szCs w:val="22"/>
        </w:rPr>
      </w:pPr>
    </w:p>
    <w:p w14:paraId="6E4D240F" w14:textId="77777777" w:rsidR="002706C7" w:rsidRPr="002706C7" w:rsidRDefault="002706C7" w:rsidP="002706C7">
      <w:pPr>
        <w:spacing w:line="360" w:lineRule="auto"/>
        <w:ind w:right="19"/>
        <w:jc w:val="center"/>
        <w:rPr>
          <w:color w:val="4270C1"/>
          <w:sz w:val="22"/>
          <w:szCs w:val="22"/>
        </w:rPr>
      </w:pPr>
    </w:p>
    <w:p w14:paraId="5EFB108F" w14:textId="3CE7F5C7" w:rsidR="002706C7" w:rsidRPr="00DB281D" w:rsidRDefault="002706C7" w:rsidP="00DB281D">
      <w:pPr>
        <w:jc w:val="center"/>
        <w:rPr>
          <w:b/>
          <w:bCs/>
          <w:lang w:val="es-ES"/>
        </w:rPr>
      </w:pPr>
      <w:r w:rsidRPr="00DD3019">
        <w:rPr>
          <w:b/>
          <w:bCs/>
          <w:lang w:val="es-ES"/>
        </w:rPr>
        <w:t>2ª CIRCULAR</w:t>
      </w:r>
    </w:p>
    <w:p w14:paraId="375AB7B7" w14:textId="19048F53" w:rsidR="002F23BD" w:rsidRDefault="002E03FB" w:rsidP="002E03FB">
      <w:pPr>
        <w:spacing w:before="577" w:line="360" w:lineRule="auto"/>
        <w:ind w:left="31" w:right="424"/>
        <w:jc w:val="both"/>
      </w:pPr>
      <w:r>
        <w:t xml:space="preserve">Desde o século XIX, cando comenzaron a desenvolverse os estudos científicos no ámbito da lingüística moderna, aos investigadores interesoulles tamén a cuestión da variación lingüística. Ditos estudos empezaron a cobrar importancia sobre todo desde a fundación da sociolingüística nos anos 60 por William Labov. A ese respecto, resulta imprescindible mencionar nomes tan destacados dentro da sociolingüística española como Manuel Alvar, José Luís Blas Arroyo, Francisco García Marcos ou Francisco Fernández Moreno. </w:t>
      </w:r>
    </w:p>
    <w:p w14:paraId="2E46C9B6" w14:textId="77777777" w:rsidR="002F23BD" w:rsidRDefault="002E03FB">
      <w:pPr>
        <w:spacing w:before="27" w:line="360" w:lineRule="auto"/>
        <w:ind w:left="32" w:right="424" w:firstLine="722"/>
        <w:jc w:val="both"/>
      </w:pPr>
      <w:r>
        <w:t xml:space="preserve">Nos últimos anos xorden, cada vez máis presentes, estudos na intersección entre a lingüística e as ciencias sociais e políticas enfocados na relación entre lingua e ideoloxías ou identidades. No ámbito dos territorios de fala catalá, destacan dúas figuras iniciais, á vez que non exentas de polémica, como foron os investigadores valencianos Lluís Vicent Aracil e Rafael Ninyoles, os cales contribuíron notablemente a un estudo poliédrico e </w:t>
      </w:r>
      <w:r>
        <w:lastRenderedPageBreak/>
        <w:t xml:space="preserve">complexo do conflito lingüístico xa desde os anos 70 do século XX. O feito de que xa Antoni Badia i Margarit, figura fundamental da lingüística catalá, impulsara o estudo da sociolingüística, permite intuír o alcance desta disciplina no seu ámbito, co Grup Català de Sociolingüística como punta de lanza. O groso da produción converxeu cos anhelos de recuperación do uso do catalán –p. ex. Isidor Marí, Francesc Vallverdú, Albert Bastardas, F. Xavier Vila, Emili Boix, Brauli Montoya ou Toni Mollà– aínda que obviamente non faltaron panorámicas sobre o variacionismo como tal –entre outros, Miquel Àngel Pradilla–, sen esquecer a análise crítica aplicada á sociolingüística por Guillem Calaforra ou a mirada ampla á variación lingüística na contemporaneidade a cargo de M. Carme Junyent. </w:t>
      </w:r>
    </w:p>
    <w:p w14:paraId="6CB529F9" w14:textId="77777777" w:rsidR="002F23BD" w:rsidRDefault="002E03FB">
      <w:pPr>
        <w:spacing w:before="30" w:line="360" w:lineRule="auto"/>
        <w:ind w:left="33" w:right="425" w:firstLine="719"/>
        <w:jc w:val="both"/>
      </w:pPr>
      <w:r>
        <w:t xml:space="preserve">Dentro do ámbito galego resulta necesario mencionar o gran traballo relacionado coa variación dialectal comezado nos anos 80 e que se segue desenvolvemento até hoxe, é dicir, o </w:t>
      </w:r>
      <w:r>
        <w:rPr>
          <w:i/>
        </w:rPr>
        <w:t xml:space="preserve">Atlas Lingüístico Galego </w:t>
      </w:r>
      <w:r>
        <w:t xml:space="preserve">(ALGa). Destacan figuras da sociolingüística e dialectoloxía galegas tales como Francisco Fernández Rei, Manuel González González ou Rosario Álvarez Blanco. Entre os traballos máis recentes cabe mencionar o proxecto sobre os </w:t>
      </w:r>
      <w:r>
        <w:rPr>
          <w:i/>
        </w:rPr>
        <w:t xml:space="preserve">neofalantes </w:t>
      </w:r>
      <w:r>
        <w:t xml:space="preserve">desenvolto por Fernando Ramallo, o proxecto de participación cidadá para a recollida de datos léxicos </w:t>
      </w:r>
      <w:r>
        <w:rPr>
          <w:i/>
        </w:rPr>
        <w:t>DOA</w:t>
      </w:r>
      <w:r>
        <w:t xml:space="preserve">, no ámbito da chamada dialectoloxía cidadá, coordinado por Xulio Sousa Fernández, así como a investigación dedicada á intersección entre a lingua e a sociedade, cuxa autoría corresponde a Xosé Ramón Freixeiro Mato. </w:t>
      </w:r>
    </w:p>
    <w:p w14:paraId="7D183402" w14:textId="77777777" w:rsidR="002F23BD" w:rsidRDefault="002E03FB">
      <w:pPr>
        <w:spacing w:before="27" w:line="360" w:lineRule="auto"/>
        <w:ind w:left="30" w:right="425" w:firstLine="722"/>
        <w:jc w:val="both"/>
      </w:pPr>
      <w:r>
        <w:t xml:space="preserve">Polo que ao estudo da diversidade da lingua vasca se refire, xa desde os inicios da literatura vasca no século XVI aparece reflectida a preocupación dos autores pola dificultade que supoñía a división dos diferentes dialectos e a falta de regulación da mesma lingua para a difusión das obras. Non será, porén, até o século XIX cando Luís Luciano Bonaparte confeccione o primeiro mapa dos distintos dialectos da lingua vasca. Xa no século XX son os estudos de Koldo Michelena –e máis recentemente Koldo Zuazo– os que actualizan e redefinen este mapa. Na actualidade é de destacar o labor que realiza desde o ano 2008 o Atlas Lingüístico do País Vasco/ Euskararen Herri Hizkeren Atlasa, publicado pola Academia da Lingua Vasca Euskaltzaindia. </w:t>
      </w:r>
    </w:p>
    <w:p w14:paraId="249028FD" w14:textId="77777777" w:rsidR="002F23BD" w:rsidRDefault="002E03FB">
      <w:pPr>
        <w:spacing w:before="30" w:line="360" w:lineRule="auto"/>
        <w:ind w:left="22" w:right="425" w:firstLine="730"/>
        <w:jc w:val="both"/>
      </w:pPr>
      <w:r>
        <w:t xml:space="preserve">No ámbito da Terra de Miranda convén mencionar que o primeiro estudo lingüístico </w:t>
      </w:r>
      <w:r>
        <w:rPr>
          <w:i/>
        </w:rPr>
        <w:t xml:space="preserve">Philologia Mirandesa </w:t>
      </w:r>
      <w:r>
        <w:t xml:space="preserve">foi realizado apenas no século XIX por José Leite de Vasconcelos. O autor, entre moitas cuestións, trata a problemática da afiliación do mirandés dentro do ramo das linguas románicas da Península Ibérica. Neste campo destacan figuras como Menéndez Pidal, Pilar Vázquez Cuesta, Maria Mendes da Luz, </w:t>
      </w:r>
      <w:r>
        <w:lastRenderedPageBreak/>
        <w:t xml:space="preserve">Vicente Zamora e Luis Lindley Cintra. No século XX preocupa a falta de normativización da ortografía da lingua, o que contribúe á creación da </w:t>
      </w:r>
      <w:r>
        <w:rPr>
          <w:i/>
        </w:rPr>
        <w:t xml:space="preserve">Cumbençon Ourtográfica de la Lhéngua Mirandesa. </w:t>
      </w:r>
      <w:r>
        <w:t>Dos traballos máis recentes cabe mencionar a análise da situación do bilingüismo/trilingüismo dos mirandeses realizado por Cristina Martins, os estudos sociolingüísticos da sociedade mirandesa de Aurelia Merlan e Evelin Hargitai, a descrición do sistema fonético do idioma mirandés de João Veloso ou o labor realizada por Jesé Pedro Ferreira sobre as variedades dialectais de falas mirandesas.</w:t>
      </w:r>
    </w:p>
    <w:p w14:paraId="498139EA" w14:textId="77777777" w:rsidR="002F23BD" w:rsidRDefault="002E03FB">
      <w:pPr>
        <w:spacing w:line="360" w:lineRule="auto"/>
        <w:ind w:left="35" w:right="427" w:firstLine="718"/>
        <w:jc w:val="both"/>
      </w:pPr>
      <w:r>
        <w:t xml:space="preserve">Dentro das liñas de estudo mencionadas, hai un gran número de investigacións que abordan ditos temas vinculándoos coas linguas minorizadas. Interésanos, sobre todo, o ámbito lingüístico da Península Ibérica e as linguas minorizadas que existen neste espazo xeográfico. Invitámolos a enviar propostas que encaixen dentro das seguintes liñas temáticas: </w:t>
      </w:r>
    </w:p>
    <w:p w14:paraId="7D97B533" w14:textId="77777777" w:rsidR="002F23BD" w:rsidRDefault="002E03FB" w:rsidP="002706C7">
      <w:pPr>
        <w:numPr>
          <w:ilvl w:val="0"/>
          <w:numId w:val="1"/>
        </w:numPr>
        <w:spacing w:before="200" w:line="360" w:lineRule="auto"/>
        <w:jc w:val="both"/>
      </w:pPr>
      <w:r>
        <w:t xml:space="preserve">Ideoloxías e linguas peninsulares minorizadas. </w:t>
      </w:r>
    </w:p>
    <w:p w14:paraId="400F54A5" w14:textId="77777777" w:rsidR="002F23BD" w:rsidRDefault="002E03FB" w:rsidP="002706C7">
      <w:pPr>
        <w:numPr>
          <w:ilvl w:val="0"/>
          <w:numId w:val="1"/>
        </w:numPr>
        <w:spacing w:line="360" w:lineRule="auto"/>
        <w:jc w:val="both"/>
      </w:pPr>
      <w:r>
        <w:t>Identidades e linguas peninsulares minorizadas.</w:t>
      </w:r>
    </w:p>
    <w:p w14:paraId="272F262B" w14:textId="77777777" w:rsidR="002F23BD" w:rsidRDefault="002E03FB" w:rsidP="002706C7">
      <w:pPr>
        <w:numPr>
          <w:ilvl w:val="0"/>
          <w:numId w:val="1"/>
        </w:numPr>
        <w:spacing w:line="360" w:lineRule="auto"/>
        <w:jc w:val="both"/>
      </w:pPr>
      <w:r>
        <w:t xml:space="preserve">Política e planificación lingüística e linguas peninsulares minorizadas. </w:t>
      </w:r>
    </w:p>
    <w:p w14:paraId="56D80C7F" w14:textId="77777777" w:rsidR="002F23BD" w:rsidRDefault="002E03FB" w:rsidP="002706C7">
      <w:pPr>
        <w:numPr>
          <w:ilvl w:val="0"/>
          <w:numId w:val="1"/>
        </w:numPr>
        <w:spacing w:line="360" w:lineRule="auto"/>
        <w:jc w:val="both"/>
      </w:pPr>
      <w:r>
        <w:t xml:space="preserve">Representacións da variación lingüística na literatura (p. ex. </w:t>
      </w:r>
      <w:r>
        <w:rPr>
          <w:i/>
        </w:rPr>
        <w:t>code-switching</w:t>
      </w:r>
      <w:r>
        <w:t xml:space="preserve">). </w:t>
      </w:r>
    </w:p>
    <w:p w14:paraId="39644BEA" w14:textId="77777777" w:rsidR="002F23BD" w:rsidRDefault="002E03FB" w:rsidP="002706C7">
      <w:pPr>
        <w:numPr>
          <w:ilvl w:val="0"/>
          <w:numId w:val="1"/>
        </w:numPr>
        <w:spacing w:line="360" w:lineRule="auto"/>
        <w:jc w:val="both"/>
      </w:pPr>
      <w:r>
        <w:t xml:space="preserve">Antropoloxía lingüística e variación dialectal. </w:t>
      </w:r>
    </w:p>
    <w:p w14:paraId="57C11970" w14:textId="77777777" w:rsidR="002F23BD" w:rsidRDefault="002E03FB" w:rsidP="002706C7">
      <w:pPr>
        <w:numPr>
          <w:ilvl w:val="0"/>
          <w:numId w:val="1"/>
        </w:numPr>
        <w:spacing w:line="360" w:lineRule="auto"/>
        <w:jc w:val="both"/>
      </w:pPr>
      <w:r>
        <w:t xml:space="preserve">Variación lingüística na aula de lingua estranxeira. </w:t>
      </w:r>
    </w:p>
    <w:p w14:paraId="25F9B7D4" w14:textId="77777777" w:rsidR="002F23BD" w:rsidRDefault="002E03FB" w:rsidP="002706C7">
      <w:pPr>
        <w:numPr>
          <w:ilvl w:val="0"/>
          <w:numId w:val="1"/>
        </w:numPr>
        <w:spacing w:line="360" w:lineRule="auto"/>
        <w:jc w:val="both"/>
      </w:pPr>
      <w:r>
        <w:t xml:space="preserve">Estudos culturais acerca da variación lingüística. </w:t>
      </w:r>
    </w:p>
    <w:p w14:paraId="780E0732" w14:textId="61096D2F" w:rsidR="002F23BD" w:rsidRDefault="002F23BD">
      <w:pPr>
        <w:spacing w:before="200" w:after="200"/>
        <w:ind w:left="40"/>
        <w:rPr>
          <w:b/>
          <w:color w:val="4270C1"/>
          <w:sz w:val="22"/>
          <w:szCs w:val="22"/>
        </w:rPr>
      </w:pPr>
    </w:p>
    <w:p w14:paraId="3C294A2D" w14:textId="77777777" w:rsidR="00DB281D" w:rsidRDefault="00DB281D" w:rsidP="00DB281D">
      <w:pPr>
        <w:spacing w:before="100" w:beforeAutospacing="1" w:after="100" w:afterAutospacing="1"/>
        <w:rPr>
          <w:b/>
          <w:bCs/>
          <w:color w:val="4270C1"/>
          <w:sz w:val="22"/>
          <w:szCs w:val="22"/>
          <w:lang w:val="es-ES" w:eastAsia="es-ES_tradnl"/>
        </w:rPr>
      </w:pPr>
      <w:r>
        <w:rPr>
          <w:b/>
          <w:bCs/>
          <w:color w:val="4270C1"/>
          <w:sz w:val="22"/>
          <w:szCs w:val="22"/>
          <w:lang w:val="es-ES" w:eastAsia="es-ES_tradnl"/>
        </w:rPr>
        <w:t>PONENTES PLENARIOS</w:t>
      </w:r>
    </w:p>
    <w:p w14:paraId="170F704D" w14:textId="77777777" w:rsidR="00DB281D" w:rsidRDefault="00DB281D" w:rsidP="00DB281D">
      <w:pPr>
        <w:spacing w:before="100" w:beforeAutospacing="1" w:after="100" w:afterAutospacing="1"/>
        <w:rPr>
          <w:sz w:val="22"/>
          <w:szCs w:val="22"/>
          <w:lang w:val="es-ES" w:eastAsia="es-ES_tradnl"/>
        </w:rPr>
      </w:pPr>
      <w:r>
        <w:rPr>
          <w:sz w:val="22"/>
          <w:szCs w:val="22"/>
          <w:lang w:val="es-ES" w:eastAsia="es-ES_tradnl"/>
        </w:rPr>
        <w:t>Francisco Fernández Rei</w:t>
      </w:r>
    </w:p>
    <w:p w14:paraId="4653E62E" w14:textId="77777777" w:rsidR="00DB281D" w:rsidRDefault="00DB281D" w:rsidP="00DB281D">
      <w:pPr>
        <w:spacing w:before="100" w:beforeAutospacing="1" w:after="100" w:afterAutospacing="1"/>
        <w:rPr>
          <w:sz w:val="22"/>
          <w:szCs w:val="22"/>
          <w:lang w:val="es-ES" w:eastAsia="es-ES_tradnl"/>
        </w:rPr>
      </w:pPr>
      <w:r>
        <w:rPr>
          <w:sz w:val="22"/>
          <w:szCs w:val="22"/>
          <w:lang w:val="es-ES" w:eastAsia="es-ES_tradnl"/>
        </w:rPr>
        <w:t>Jesé Pedro Ferreira</w:t>
      </w:r>
    </w:p>
    <w:p w14:paraId="7DA24BE7" w14:textId="77777777" w:rsidR="007721D8" w:rsidRDefault="007721D8" w:rsidP="007721D8">
      <w:pPr>
        <w:spacing w:before="100" w:beforeAutospacing="1" w:after="100" w:afterAutospacing="1"/>
        <w:rPr>
          <w:sz w:val="22"/>
          <w:szCs w:val="22"/>
          <w:lang w:val="es-ES" w:eastAsia="es-ES_tradnl"/>
        </w:rPr>
      </w:pPr>
      <w:r>
        <w:rPr>
          <w:sz w:val="22"/>
          <w:szCs w:val="22"/>
          <w:lang w:val="es-ES" w:eastAsia="es-ES_tradnl"/>
        </w:rPr>
        <w:t>Joan Pujolar Cos</w:t>
      </w:r>
    </w:p>
    <w:p w14:paraId="2326C3C6" w14:textId="77777777" w:rsidR="00DB281D" w:rsidRDefault="00DB281D" w:rsidP="00DB281D">
      <w:pPr>
        <w:spacing w:before="100" w:beforeAutospacing="1" w:after="100" w:afterAutospacing="1"/>
        <w:rPr>
          <w:sz w:val="22"/>
          <w:szCs w:val="22"/>
          <w:lang w:val="es-ES" w:eastAsia="es-ES_tradnl"/>
        </w:rPr>
      </w:pPr>
      <w:r>
        <w:rPr>
          <w:sz w:val="22"/>
          <w:szCs w:val="22"/>
          <w:lang w:val="es-ES" w:eastAsia="es-ES_tradnl"/>
        </w:rPr>
        <w:t>Koldo Zuazo Zelaieta</w:t>
      </w:r>
    </w:p>
    <w:p w14:paraId="2131532E" w14:textId="77777777" w:rsidR="00DB281D" w:rsidRDefault="00DB281D" w:rsidP="00DB281D">
      <w:pPr>
        <w:spacing w:before="100" w:beforeAutospacing="1" w:after="100" w:afterAutospacing="1"/>
        <w:rPr>
          <w:sz w:val="22"/>
          <w:szCs w:val="22"/>
          <w:lang w:val="pt-PT" w:eastAsia="es-ES_tradnl"/>
        </w:rPr>
      </w:pPr>
      <w:r>
        <w:rPr>
          <w:sz w:val="22"/>
          <w:szCs w:val="22"/>
          <w:lang w:val="es-ES" w:eastAsia="es-ES_tradnl"/>
        </w:rPr>
        <w:t>Ramón de Andrés Díaz</w:t>
      </w:r>
    </w:p>
    <w:p w14:paraId="41AE972A" w14:textId="77777777" w:rsidR="00DB281D" w:rsidRDefault="00DB281D">
      <w:pPr>
        <w:spacing w:before="200" w:after="200"/>
        <w:ind w:left="40"/>
        <w:rPr>
          <w:b/>
          <w:color w:val="4270C1"/>
          <w:sz w:val="22"/>
          <w:szCs w:val="22"/>
        </w:rPr>
      </w:pPr>
    </w:p>
    <w:p w14:paraId="4D36F86F" w14:textId="77777777" w:rsidR="002F23BD" w:rsidRDefault="002E03FB">
      <w:pPr>
        <w:spacing w:before="200" w:after="200" w:line="360" w:lineRule="auto"/>
        <w:ind w:left="40"/>
        <w:rPr>
          <w:b/>
          <w:color w:val="4270C1"/>
          <w:sz w:val="22"/>
          <w:szCs w:val="22"/>
        </w:rPr>
      </w:pPr>
      <w:r>
        <w:rPr>
          <w:b/>
          <w:color w:val="4270C1"/>
          <w:sz w:val="22"/>
          <w:szCs w:val="22"/>
        </w:rPr>
        <w:t xml:space="preserve">COMITÉ CIENTÍFICO </w:t>
      </w:r>
    </w:p>
    <w:p w14:paraId="50E58A1F" w14:textId="77777777" w:rsidR="002F23BD" w:rsidRDefault="002E03FB">
      <w:pPr>
        <w:spacing w:before="200" w:after="200" w:line="360" w:lineRule="auto"/>
        <w:jc w:val="both"/>
        <w:rPr>
          <w:sz w:val="22"/>
          <w:szCs w:val="22"/>
        </w:rPr>
      </w:pPr>
      <w:r>
        <w:rPr>
          <w:sz w:val="22"/>
          <w:szCs w:val="22"/>
        </w:rPr>
        <w:t xml:space="preserve">Emili Boix (Universitat de Barcelona) </w:t>
      </w:r>
    </w:p>
    <w:p w14:paraId="10F0B243" w14:textId="77777777" w:rsidR="002F23BD" w:rsidRDefault="002E03FB">
      <w:pPr>
        <w:spacing w:before="200" w:after="200" w:line="360" w:lineRule="auto"/>
        <w:jc w:val="both"/>
        <w:rPr>
          <w:sz w:val="22"/>
          <w:szCs w:val="22"/>
        </w:rPr>
      </w:pPr>
      <w:r>
        <w:rPr>
          <w:sz w:val="22"/>
          <w:szCs w:val="22"/>
        </w:rPr>
        <w:t xml:space="preserve">Ramon Sistac (Universitat de Lleida) </w:t>
      </w:r>
    </w:p>
    <w:p w14:paraId="7CF37680" w14:textId="77777777" w:rsidR="002F23BD" w:rsidRDefault="002E03FB">
      <w:pPr>
        <w:spacing w:before="200" w:after="200" w:line="360" w:lineRule="auto"/>
        <w:jc w:val="both"/>
        <w:rPr>
          <w:sz w:val="22"/>
          <w:szCs w:val="22"/>
        </w:rPr>
      </w:pPr>
      <w:r>
        <w:rPr>
          <w:sz w:val="22"/>
          <w:szCs w:val="22"/>
        </w:rPr>
        <w:lastRenderedPageBreak/>
        <w:t xml:space="preserve">Miquel Àngel Pradilla (Universitat Rovira i Virgili) </w:t>
      </w:r>
    </w:p>
    <w:p w14:paraId="2315F540" w14:textId="77777777" w:rsidR="002F23BD" w:rsidRDefault="002E03FB">
      <w:pPr>
        <w:spacing w:before="200" w:after="200" w:line="360" w:lineRule="auto"/>
        <w:jc w:val="both"/>
        <w:rPr>
          <w:sz w:val="22"/>
          <w:szCs w:val="22"/>
        </w:rPr>
      </w:pPr>
      <w:r>
        <w:rPr>
          <w:sz w:val="22"/>
          <w:szCs w:val="22"/>
        </w:rPr>
        <w:t xml:space="preserve">Vicent Beltran Calvo (Universitat d’Alacant) </w:t>
      </w:r>
    </w:p>
    <w:p w14:paraId="1C6E6FB2" w14:textId="77777777" w:rsidR="002F23BD" w:rsidRDefault="002E03FB">
      <w:pPr>
        <w:spacing w:before="200" w:after="200" w:line="360" w:lineRule="auto"/>
        <w:jc w:val="both"/>
        <w:rPr>
          <w:sz w:val="22"/>
          <w:szCs w:val="22"/>
        </w:rPr>
      </w:pPr>
      <w:r>
        <w:rPr>
          <w:sz w:val="22"/>
          <w:szCs w:val="22"/>
        </w:rPr>
        <w:t xml:space="preserve">António Bárbolo Alves (Universidade de Trás-os-Montes e Alto Douro) </w:t>
      </w:r>
    </w:p>
    <w:p w14:paraId="53BFB22A" w14:textId="77777777" w:rsidR="002F23BD" w:rsidRDefault="002E03FB">
      <w:pPr>
        <w:spacing w:before="200" w:after="200" w:line="360" w:lineRule="auto"/>
        <w:jc w:val="both"/>
        <w:rPr>
          <w:sz w:val="22"/>
          <w:szCs w:val="22"/>
        </w:rPr>
      </w:pPr>
      <w:r>
        <w:rPr>
          <w:sz w:val="22"/>
          <w:szCs w:val="22"/>
        </w:rPr>
        <w:t xml:space="preserve">Teresa Martins (Universidade de Coimbra) </w:t>
      </w:r>
    </w:p>
    <w:p w14:paraId="7C22DF6E" w14:textId="77777777" w:rsidR="002F23BD" w:rsidRDefault="002E03FB">
      <w:pPr>
        <w:spacing w:before="200" w:after="200" w:line="360" w:lineRule="auto"/>
        <w:jc w:val="both"/>
        <w:rPr>
          <w:sz w:val="22"/>
          <w:szCs w:val="22"/>
        </w:rPr>
      </w:pPr>
      <w:r>
        <w:rPr>
          <w:sz w:val="22"/>
          <w:szCs w:val="22"/>
        </w:rPr>
        <w:t xml:space="preserve">Alberto Bautista (Instituto Politécnico de Lisboa) </w:t>
      </w:r>
    </w:p>
    <w:p w14:paraId="60E2678F" w14:textId="77777777" w:rsidR="002F23BD" w:rsidRDefault="002E03FB">
      <w:pPr>
        <w:spacing w:before="200" w:after="200" w:line="360" w:lineRule="auto"/>
        <w:jc w:val="both"/>
        <w:rPr>
          <w:sz w:val="22"/>
          <w:szCs w:val="22"/>
        </w:rPr>
      </w:pPr>
      <w:r>
        <w:rPr>
          <w:sz w:val="22"/>
          <w:szCs w:val="22"/>
        </w:rPr>
        <w:t xml:space="preserve">João Veloso (Universidade do Porto) </w:t>
      </w:r>
    </w:p>
    <w:p w14:paraId="68ABC8AA" w14:textId="77777777" w:rsidR="002F23BD" w:rsidRDefault="002E03FB">
      <w:pPr>
        <w:spacing w:before="200" w:after="200" w:line="360" w:lineRule="auto"/>
        <w:jc w:val="both"/>
        <w:rPr>
          <w:sz w:val="22"/>
          <w:szCs w:val="22"/>
        </w:rPr>
      </w:pPr>
      <w:r>
        <w:rPr>
          <w:sz w:val="22"/>
          <w:szCs w:val="22"/>
        </w:rPr>
        <w:t xml:space="preserve">Xosé Henrique Monteagudo Romer (Universidade de Santiago de Compostela) </w:t>
      </w:r>
    </w:p>
    <w:p w14:paraId="213E1B4B" w14:textId="77777777" w:rsidR="002F23BD" w:rsidRDefault="002E03FB">
      <w:pPr>
        <w:spacing w:before="200" w:after="200" w:line="360" w:lineRule="auto"/>
        <w:jc w:val="both"/>
        <w:rPr>
          <w:sz w:val="22"/>
          <w:szCs w:val="22"/>
        </w:rPr>
      </w:pPr>
      <w:r>
        <w:rPr>
          <w:sz w:val="22"/>
          <w:szCs w:val="22"/>
        </w:rPr>
        <w:t xml:space="preserve">Rosario Álvarez Blanco (Universidade de Santiago de Compostela) </w:t>
      </w:r>
    </w:p>
    <w:p w14:paraId="66A9D78C" w14:textId="77777777" w:rsidR="002F23BD" w:rsidRDefault="002E03FB">
      <w:pPr>
        <w:spacing w:before="200" w:after="200" w:line="360" w:lineRule="auto"/>
        <w:jc w:val="both"/>
        <w:rPr>
          <w:sz w:val="22"/>
          <w:szCs w:val="22"/>
        </w:rPr>
      </w:pPr>
      <w:r>
        <w:rPr>
          <w:sz w:val="22"/>
          <w:szCs w:val="22"/>
        </w:rPr>
        <w:t xml:space="preserve">Xosé Álvarez Blanco (Universidade de Santiago de Compostela) </w:t>
      </w:r>
    </w:p>
    <w:p w14:paraId="1CBF04C1" w14:textId="77777777" w:rsidR="002F23BD" w:rsidRDefault="002E03FB">
      <w:pPr>
        <w:spacing w:before="200" w:after="200" w:line="360" w:lineRule="auto"/>
        <w:jc w:val="both"/>
        <w:rPr>
          <w:sz w:val="22"/>
          <w:szCs w:val="22"/>
        </w:rPr>
      </w:pPr>
      <w:r>
        <w:rPr>
          <w:sz w:val="22"/>
          <w:szCs w:val="22"/>
        </w:rPr>
        <w:t xml:space="preserve">Xosé Ramón Freixeiro Mato (Universidade da Coruña) </w:t>
      </w:r>
    </w:p>
    <w:p w14:paraId="6726335B" w14:textId="77777777" w:rsidR="002F23BD" w:rsidRDefault="002E03FB">
      <w:pPr>
        <w:spacing w:before="200" w:after="200" w:line="360" w:lineRule="auto"/>
        <w:jc w:val="both"/>
        <w:rPr>
          <w:sz w:val="22"/>
          <w:szCs w:val="22"/>
        </w:rPr>
      </w:pPr>
      <w:r>
        <w:rPr>
          <w:sz w:val="22"/>
          <w:szCs w:val="22"/>
        </w:rPr>
        <w:t>Xosé Manuel Sánchez Rei (Universidade da Coruña)</w:t>
      </w:r>
    </w:p>
    <w:p w14:paraId="3F8D22B2" w14:textId="5F00B5A2" w:rsidR="002F23BD" w:rsidRDefault="002E03FB" w:rsidP="0009185B">
      <w:pPr>
        <w:jc w:val="both"/>
        <w:rPr>
          <w:sz w:val="22"/>
          <w:szCs w:val="22"/>
        </w:rPr>
      </w:pPr>
      <w:r>
        <w:rPr>
          <w:sz w:val="22"/>
          <w:szCs w:val="22"/>
        </w:rPr>
        <w:t xml:space="preserve">Fernando Ramallo (Universidade de Vigo) </w:t>
      </w:r>
    </w:p>
    <w:p w14:paraId="25F16E2D" w14:textId="77777777" w:rsidR="0009185B" w:rsidRDefault="0009185B" w:rsidP="0009185B">
      <w:pPr>
        <w:spacing w:before="100" w:beforeAutospacing="1"/>
        <w:rPr>
          <w:sz w:val="22"/>
          <w:szCs w:val="22"/>
          <w:lang w:val="pt-PT"/>
        </w:rPr>
      </w:pPr>
      <w:r>
        <w:rPr>
          <w:sz w:val="22"/>
          <w:szCs w:val="22"/>
          <w:lang w:val="pt-PT"/>
        </w:rPr>
        <w:t>María Regina Rodríguez Vega (Universidade de Vigo)</w:t>
      </w:r>
    </w:p>
    <w:p w14:paraId="56E1906B" w14:textId="162377F5" w:rsidR="0009185B" w:rsidRPr="0009185B" w:rsidRDefault="0009185B" w:rsidP="0009185B">
      <w:pPr>
        <w:spacing w:before="100" w:beforeAutospacing="1"/>
        <w:rPr>
          <w:sz w:val="22"/>
          <w:szCs w:val="22"/>
          <w:lang w:val="pt-PT"/>
        </w:rPr>
      </w:pPr>
      <w:r>
        <w:rPr>
          <w:sz w:val="22"/>
          <w:szCs w:val="22"/>
          <w:lang w:val="pt-PT"/>
        </w:rPr>
        <w:t>Inmaculada Báez Montero (Universidade de Vigo)</w:t>
      </w:r>
    </w:p>
    <w:p w14:paraId="2478CB13" w14:textId="77777777" w:rsidR="002F23BD" w:rsidRDefault="002E03FB">
      <w:pPr>
        <w:spacing w:before="200" w:after="200" w:line="360" w:lineRule="auto"/>
        <w:jc w:val="both"/>
        <w:rPr>
          <w:sz w:val="22"/>
          <w:szCs w:val="22"/>
        </w:rPr>
      </w:pPr>
      <w:r>
        <w:rPr>
          <w:sz w:val="22"/>
          <w:szCs w:val="22"/>
        </w:rPr>
        <w:t xml:space="preserve">Elisa Fernández Rei (Universidade de Santiago de Compostela) </w:t>
      </w:r>
    </w:p>
    <w:p w14:paraId="49136B86" w14:textId="77777777" w:rsidR="002F23BD" w:rsidRDefault="002E03FB">
      <w:pPr>
        <w:spacing w:before="200" w:after="200" w:line="360" w:lineRule="auto"/>
        <w:jc w:val="both"/>
        <w:rPr>
          <w:sz w:val="22"/>
          <w:szCs w:val="22"/>
        </w:rPr>
      </w:pPr>
      <w:r>
        <w:rPr>
          <w:sz w:val="22"/>
          <w:szCs w:val="22"/>
        </w:rPr>
        <w:t xml:space="preserve">Ane Ortega (Begoñako Andra Mari Irakasleen Unibertsitate Eskola) </w:t>
      </w:r>
    </w:p>
    <w:p w14:paraId="0910C26F" w14:textId="77777777" w:rsidR="002F23BD" w:rsidRDefault="002E03FB">
      <w:pPr>
        <w:spacing w:before="200" w:after="200" w:line="360" w:lineRule="auto"/>
        <w:jc w:val="both"/>
        <w:rPr>
          <w:sz w:val="22"/>
          <w:szCs w:val="22"/>
        </w:rPr>
      </w:pPr>
      <w:r>
        <w:rPr>
          <w:sz w:val="22"/>
          <w:szCs w:val="22"/>
        </w:rPr>
        <w:t xml:space="preserve">Paula Kasares (Nafarroako Unibertsitate Publikoa) </w:t>
      </w:r>
    </w:p>
    <w:p w14:paraId="62FFCC20" w14:textId="77777777" w:rsidR="002F23BD" w:rsidRDefault="002E03FB">
      <w:pPr>
        <w:spacing w:before="200" w:after="200" w:line="360" w:lineRule="auto"/>
        <w:jc w:val="both"/>
        <w:rPr>
          <w:sz w:val="22"/>
          <w:szCs w:val="22"/>
        </w:rPr>
      </w:pPr>
      <w:r>
        <w:rPr>
          <w:sz w:val="22"/>
          <w:szCs w:val="22"/>
        </w:rPr>
        <w:t xml:space="preserve">Jone Miren Hernandez (Euskal Herriko Unibertsitatea) </w:t>
      </w:r>
    </w:p>
    <w:p w14:paraId="0A46E37C" w14:textId="77777777" w:rsidR="002F23BD" w:rsidRDefault="002E03FB">
      <w:pPr>
        <w:spacing w:before="200" w:after="200" w:line="360" w:lineRule="auto"/>
        <w:jc w:val="both"/>
        <w:rPr>
          <w:sz w:val="22"/>
          <w:szCs w:val="22"/>
        </w:rPr>
      </w:pPr>
      <w:r>
        <w:rPr>
          <w:sz w:val="22"/>
          <w:szCs w:val="22"/>
        </w:rPr>
        <w:t xml:space="preserve">Ibon Manterola (Euskal Herriko Unibertsitatea) </w:t>
      </w:r>
    </w:p>
    <w:p w14:paraId="5C91C930" w14:textId="77777777" w:rsidR="002F23BD" w:rsidRDefault="002E03FB">
      <w:pPr>
        <w:spacing w:before="200" w:after="200" w:line="360" w:lineRule="auto"/>
        <w:jc w:val="both"/>
        <w:rPr>
          <w:sz w:val="22"/>
          <w:szCs w:val="22"/>
        </w:rPr>
      </w:pPr>
      <w:r>
        <w:rPr>
          <w:sz w:val="22"/>
          <w:szCs w:val="22"/>
        </w:rPr>
        <w:t xml:space="preserve">Juan Carlos Moreno Cabrera (Universidad Autónoma de Madrid) </w:t>
      </w:r>
    </w:p>
    <w:p w14:paraId="5FE018AB" w14:textId="77777777" w:rsidR="002F23BD" w:rsidRDefault="002E03FB">
      <w:pPr>
        <w:spacing w:before="200" w:after="200" w:line="360" w:lineRule="auto"/>
        <w:jc w:val="both"/>
        <w:rPr>
          <w:sz w:val="22"/>
          <w:szCs w:val="22"/>
        </w:rPr>
      </w:pPr>
      <w:r>
        <w:rPr>
          <w:sz w:val="22"/>
          <w:szCs w:val="22"/>
        </w:rPr>
        <w:t xml:space="preserve">Pilar García Mouton (Centro de Ciencias Humanas y Sociales) </w:t>
      </w:r>
    </w:p>
    <w:p w14:paraId="331F36FB" w14:textId="77777777" w:rsidR="002F23BD" w:rsidRDefault="002E03FB">
      <w:pPr>
        <w:spacing w:before="200" w:after="200" w:line="360" w:lineRule="auto"/>
        <w:jc w:val="both"/>
        <w:rPr>
          <w:sz w:val="22"/>
          <w:szCs w:val="22"/>
        </w:rPr>
      </w:pPr>
      <w:r>
        <w:rPr>
          <w:sz w:val="22"/>
          <w:szCs w:val="22"/>
        </w:rPr>
        <w:t xml:space="preserve">Inés Fernández-Ordóñez (Universidad Complutense de Madrid) </w:t>
      </w:r>
    </w:p>
    <w:p w14:paraId="4F8D1360" w14:textId="77777777" w:rsidR="002F23BD" w:rsidRDefault="002E03FB">
      <w:pPr>
        <w:spacing w:before="200" w:after="200" w:line="360" w:lineRule="auto"/>
        <w:jc w:val="both"/>
        <w:rPr>
          <w:sz w:val="22"/>
          <w:szCs w:val="22"/>
        </w:rPr>
      </w:pPr>
      <w:r>
        <w:rPr>
          <w:sz w:val="22"/>
          <w:szCs w:val="22"/>
        </w:rPr>
        <w:t xml:space="preserve">Barbara Hlibowicka-Węglarz (Universidade de Maria Curie-Skłodowska) </w:t>
      </w:r>
    </w:p>
    <w:p w14:paraId="722D1BB2" w14:textId="77777777" w:rsidR="002F23BD" w:rsidRDefault="002E03FB">
      <w:pPr>
        <w:spacing w:before="200" w:after="200" w:line="360" w:lineRule="auto"/>
        <w:jc w:val="both"/>
        <w:rPr>
          <w:sz w:val="22"/>
          <w:szCs w:val="22"/>
        </w:rPr>
      </w:pPr>
      <w:r>
        <w:rPr>
          <w:sz w:val="22"/>
          <w:szCs w:val="22"/>
        </w:rPr>
        <w:t xml:space="preserve">Jacek Perlin (Universidade de Varsovia) </w:t>
      </w:r>
    </w:p>
    <w:p w14:paraId="478C62FD" w14:textId="77777777" w:rsidR="002F23BD" w:rsidRDefault="002E03FB">
      <w:pPr>
        <w:spacing w:before="587" w:line="360" w:lineRule="auto"/>
        <w:ind w:left="40"/>
        <w:rPr>
          <w:b/>
          <w:color w:val="4270C1"/>
          <w:sz w:val="22"/>
          <w:szCs w:val="22"/>
        </w:rPr>
      </w:pPr>
      <w:r>
        <w:rPr>
          <w:b/>
          <w:color w:val="4270C1"/>
          <w:sz w:val="22"/>
          <w:szCs w:val="22"/>
        </w:rPr>
        <w:lastRenderedPageBreak/>
        <w:t xml:space="preserve">COMITÉ ORGANIZADOR </w:t>
      </w:r>
    </w:p>
    <w:p w14:paraId="6FBE7054" w14:textId="77777777" w:rsidR="002F23BD" w:rsidRDefault="002E03FB">
      <w:pPr>
        <w:spacing w:before="200" w:after="200" w:line="360" w:lineRule="auto"/>
        <w:jc w:val="both"/>
        <w:rPr>
          <w:sz w:val="22"/>
          <w:szCs w:val="22"/>
        </w:rPr>
      </w:pPr>
      <w:r>
        <w:rPr>
          <w:sz w:val="22"/>
          <w:szCs w:val="22"/>
        </w:rPr>
        <w:t xml:space="preserve">Presidente: Michał Belina (Universidade de Varsovia) </w:t>
      </w:r>
    </w:p>
    <w:p w14:paraId="77E84059" w14:textId="77777777" w:rsidR="002F23BD" w:rsidRDefault="002E03FB" w:rsidP="002706C7">
      <w:pPr>
        <w:spacing w:before="200" w:after="120" w:line="360" w:lineRule="auto"/>
        <w:jc w:val="both"/>
        <w:rPr>
          <w:sz w:val="22"/>
          <w:szCs w:val="22"/>
        </w:rPr>
      </w:pPr>
      <w:r>
        <w:rPr>
          <w:sz w:val="22"/>
          <w:szCs w:val="22"/>
        </w:rPr>
        <w:t xml:space="preserve">Secretario: Bartosz Dondelewski (Universidade Pedagóxica de Cracovia) </w:t>
      </w:r>
    </w:p>
    <w:p w14:paraId="23F97DA9" w14:textId="77777777" w:rsidR="002F23BD" w:rsidRDefault="002E03FB">
      <w:pPr>
        <w:spacing w:before="200" w:after="200" w:line="360" w:lineRule="auto"/>
        <w:jc w:val="both"/>
        <w:rPr>
          <w:sz w:val="22"/>
          <w:szCs w:val="22"/>
        </w:rPr>
      </w:pPr>
      <w:r>
        <w:rPr>
          <w:sz w:val="22"/>
          <w:szCs w:val="22"/>
        </w:rPr>
        <w:t xml:space="preserve">Aitor Arruza Zuazo (Universidade de Varsovia) </w:t>
      </w:r>
    </w:p>
    <w:p w14:paraId="35568274" w14:textId="77777777" w:rsidR="002F23BD" w:rsidRDefault="002E03FB">
      <w:pPr>
        <w:spacing w:before="200" w:after="200" w:line="360" w:lineRule="auto"/>
        <w:jc w:val="both"/>
        <w:rPr>
          <w:sz w:val="22"/>
          <w:szCs w:val="22"/>
        </w:rPr>
      </w:pPr>
      <w:r>
        <w:rPr>
          <w:sz w:val="22"/>
          <w:szCs w:val="22"/>
        </w:rPr>
        <w:t xml:space="preserve">Magdalena Gajewska (Universidade de Varsovia) </w:t>
      </w:r>
    </w:p>
    <w:p w14:paraId="52D76F9C" w14:textId="77777777" w:rsidR="002F23BD" w:rsidRDefault="002E03FB">
      <w:pPr>
        <w:spacing w:before="200" w:after="200" w:line="360" w:lineRule="auto"/>
        <w:jc w:val="both"/>
        <w:rPr>
          <w:sz w:val="22"/>
          <w:szCs w:val="22"/>
        </w:rPr>
      </w:pPr>
      <w:r>
        <w:rPr>
          <w:sz w:val="22"/>
          <w:szCs w:val="22"/>
        </w:rPr>
        <w:t xml:space="preserve">Ana Garrido González (Universidade de Varsovia) </w:t>
      </w:r>
    </w:p>
    <w:p w14:paraId="2DE19AD9" w14:textId="77777777" w:rsidR="002F23BD" w:rsidRDefault="002E03FB">
      <w:pPr>
        <w:spacing w:before="200" w:after="200" w:line="360" w:lineRule="auto"/>
        <w:jc w:val="both"/>
        <w:rPr>
          <w:sz w:val="22"/>
          <w:szCs w:val="22"/>
        </w:rPr>
      </w:pPr>
      <w:r>
        <w:rPr>
          <w:sz w:val="22"/>
          <w:szCs w:val="22"/>
        </w:rPr>
        <w:t xml:space="preserve">Aleksandra Gocławska (Universidade de Varsovia) </w:t>
      </w:r>
    </w:p>
    <w:p w14:paraId="42FE553E" w14:textId="77777777" w:rsidR="002F23BD" w:rsidRDefault="002E03FB">
      <w:pPr>
        <w:spacing w:before="200" w:after="200" w:line="360" w:lineRule="auto"/>
        <w:jc w:val="both"/>
        <w:rPr>
          <w:sz w:val="22"/>
          <w:szCs w:val="22"/>
        </w:rPr>
      </w:pPr>
      <w:r>
        <w:rPr>
          <w:sz w:val="22"/>
          <w:szCs w:val="22"/>
        </w:rPr>
        <w:t xml:space="preserve">Alfons Gregori (Universidade Adam Mickiewicz de Poznań) </w:t>
      </w:r>
    </w:p>
    <w:p w14:paraId="32190045" w14:textId="77777777" w:rsidR="002F23BD" w:rsidRDefault="002E03FB">
      <w:pPr>
        <w:spacing w:before="200" w:after="200" w:line="360" w:lineRule="auto"/>
        <w:jc w:val="both"/>
        <w:rPr>
          <w:sz w:val="22"/>
          <w:szCs w:val="22"/>
        </w:rPr>
      </w:pPr>
      <w:r>
        <w:rPr>
          <w:sz w:val="22"/>
          <w:szCs w:val="22"/>
        </w:rPr>
        <w:t xml:space="preserve">Jakub Jaworski (Universidade de Varsovia) </w:t>
      </w:r>
    </w:p>
    <w:p w14:paraId="042C1B41" w14:textId="77777777" w:rsidR="002F23BD" w:rsidRDefault="002E03FB">
      <w:pPr>
        <w:spacing w:before="200" w:after="200" w:line="360" w:lineRule="auto"/>
        <w:jc w:val="both"/>
        <w:rPr>
          <w:sz w:val="22"/>
          <w:szCs w:val="22"/>
        </w:rPr>
      </w:pPr>
      <w:r>
        <w:rPr>
          <w:sz w:val="22"/>
          <w:szCs w:val="22"/>
        </w:rPr>
        <w:t xml:space="preserve">Tamara Lamela Varela (Universidade de Varsovia) </w:t>
      </w:r>
    </w:p>
    <w:p w14:paraId="2B1E4B54" w14:textId="77777777" w:rsidR="002F23BD" w:rsidRDefault="002E03FB">
      <w:pPr>
        <w:spacing w:before="200" w:after="200" w:line="360" w:lineRule="auto"/>
        <w:jc w:val="both"/>
        <w:rPr>
          <w:sz w:val="22"/>
          <w:szCs w:val="22"/>
        </w:rPr>
      </w:pPr>
      <w:r>
        <w:rPr>
          <w:sz w:val="22"/>
          <w:szCs w:val="22"/>
        </w:rPr>
        <w:t xml:space="preserve">Marta Pawlikowska (Universidade de Łódź) </w:t>
      </w:r>
    </w:p>
    <w:p w14:paraId="443CB0A1" w14:textId="77777777" w:rsidR="002F23BD" w:rsidRDefault="002E03FB">
      <w:pPr>
        <w:spacing w:before="200" w:after="200" w:line="360" w:lineRule="auto"/>
        <w:jc w:val="both"/>
        <w:rPr>
          <w:sz w:val="22"/>
          <w:szCs w:val="22"/>
        </w:rPr>
      </w:pPr>
      <w:r>
        <w:rPr>
          <w:sz w:val="22"/>
          <w:szCs w:val="22"/>
        </w:rPr>
        <w:t>Irene Tetteh Morcilo (Universidade de Varsovia)</w:t>
      </w:r>
    </w:p>
    <w:p w14:paraId="71B1F5EE" w14:textId="77777777" w:rsidR="002706C7" w:rsidRDefault="002706C7">
      <w:pPr>
        <w:ind w:left="40"/>
        <w:rPr>
          <w:b/>
          <w:color w:val="4270C1"/>
          <w:sz w:val="22"/>
          <w:szCs w:val="22"/>
        </w:rPr>
      </w:pPr>
    </w:p>
    <w:p w14:paraId="23B0B83E" w14:textId="77777777" w:rsidR="002706C7" w:rsidRDefault="002706C7">
      <w:pPr>
        <w:ind w:left="40"/>
        <w:rPr>
          <w:b/>
          <w:color w:val="4270C1"/>
          <w:sz w:val="22"/>
          <w:szCs w:val="22"/>
        </w:rPr>
      </w:pPr>
    </w:p>
    <w:p w14:paraId="6750E588" w14:textId="533497CF" w:rsidR="002F23BD" w:rsidRDefault="002E03FB">
      <w:pPr>
        <w:ind w:left="40"/>
        <w:rPr>
          <w:b/>
          <w:color w:val="4270C1"/>
          <w:sz w:val="22"/>
          <w:szCs w:val="22"/>
        </w:rPr>
      </w:pPr>
      <w:r>
        <w:rPr>
          <w:b/>
          <w:color w:val="4270C1"/>
          <w:sz w:val="22"/>
          <w:szCs w:val="22"/>
        </w:rPr>
        <w:t xml:space="preserve">COMUNICACIÓNS </w:t>
      </w:r>
    </w:p>
    <w:p w14:paraId="25827277" w14:textId="77777777" w:rsidR="002F23BD" w:rsidRDefault="002E03FB">
      <w:pPr>
        <w:spacing w:before="272" w:line="232" w:lineRule="auto"/>
        <w:ind w:left="29" w:right="602" w:firstLine="4"/>
        <w:jc w:val="both"/>
        <w:rPr>
          <w:sz w:val="22"/>
          <w:szCs w:val="22"/>
        </w:rPr>
      </w:pPr>
      <w:r>
        <w:rPr>
          <w:sz w:val="22"/>
          <w:szCs w:val="22"/>
        </w:rPr>
        <w:t xml:space="preserve">As comunicacións poderán realizarse en asturleonés, catalán, éuscaro, galego, mirandés, castelán, portugués e inglés e serán de 20 minutos. </w:t>
      </w:r>
    </w:p>
    <w:p w14:paraId="186E13D4" w14:textId="03AE0462" w:rsidR="002F23BD" w:rsidRDefault="002E03FB">
      <w:pPr>
        <w:spacing w:before="279" w:line="229" w:lineRule="auto"/>
        <w:ind w:left="31" w:right="429" w:firstLine="2"/>
        <w:jc w:val="both"/>
        <w:rPr>
          <w:sz w:val="22"/>
          <w:szCs w:val="22"/>
        </w:rPr>
      </w:pPr>
      <w:r>
        <w:rPr>
          <w:sz w:val="22"/>
          <w:szCs w:val="22"/>
        </w:rPr>
        <w:t xml:space="preserve">As propostas de comunicación deben enviarse a través do formulario na páxina web </w:t>
      </w:r>
      <w:hyperlink r:id="rId6" w:history="1">
        <w:r w:rsidR="00DA4D34" w:rsidRPr="00F42046">
          <w:rPr>
            <w:rStyle w:val="Hipercze"/>
            <w:sz w:val="22"/>
            <w:szCs w:val="22"/>
          </w:rPr>
          <w:t>https://www.otraiberia.wn.uw.edu.pl/gl/congreso-2022-2/formulario-de-inscricion/</w:t>
        </w:r>
      </w:hyperlink>
      <w:r w:rsidR="00DA4D34" w:rsidRPr="00DA4D34">
        <w:rPr>
          <w:color w:val="1155CC"/>
          <w:sz w:val="22"/>
          <w:szCs w:val="22"/>
        </w:rPr>
        <w:t xml:space="preserve"> </w:t>
      </w:r>
      <w:r>
        <w:rPr>
          <w:sz w:val="22"/>
          <w:szCs w:val="22"/>
        </w:rPr>
        <w:t xml:space="preserve">antes do día 30 de </w:t>
      </w:r>
      <w:r w:rsidR="00E939D8">
        <w:rPr>
          <w:sz w:val="22"/>
          <w:szCs w:val="22"/>
        </w:rPr>
        <w:t>setembro</w:t>
      </w:r>
      <w:r>
        <w:rPr>
          <w:sz w:val="22"/>
          <w:szCs w:val="22"/>
        </w:rPr>
        <w:t xml:space="preserve"> de 2022. </w:t>
      </w:r>
    </w:p>
    <w:p w14:paraId="51FB6243" w14:textId="77777777" w:rsidR="002F23BD" w:rsidRDefault="002E03FB">
      <w:pPr>
        <w:spacing w:before="287"/>
        <w:ind w:left="34"/>
        <w:jc w:val="both"/>
        <w:rPr>
          <w:sz w:val="22"/>
          <w:szCs w:val="22"/>
        </w:rPr>
      </w:pPr>
      <w:r>
        <w:rPr>
          <w:sz w:val="22"/>
          <w:szCs w:val="22"/>
        </w:rPr>
        <w:t xml:space="preserve">Os artigos derivados do congreso publicaranse, previa avaliación por pares. </w:t>
      </w:r>
    </w:p>
    <w:p w14:paraId="33F591A9" w14:textId="647290D5" w:rsidR="002F23BD" w:rsidRDefault="002E03FB">
      <w:pPr>
        <w:spacing w:before="275"/>
        <w:ind w:left="33"/>
        <w:jc w:val="both"/>
        <w:rPr>
          <w:rStyle w:val="Hipercze"/>
          <w:bCs/>
          <w:sz w:val="22"/>
          <w:szCs w:val="22"/>
          <w:lang w:val="es-ES"/>
        </w:rPr>
      </w:pPr>
      <w:r>
        <w:rPr>
          <w:sz w:val="22"/>
          <w:szCs w:val="22"/>
        </w:rPr>
        <w:t>Todas as preguntas poden dirixirse ao</w:t>
      </w:r>
      <w:r w:rsidR="002706C7">
        <w:rPr>
          <w:sz w:val="22"/>
          <w:szCs w:val="22"/>
        </w:rPr>
        <w:t xml:space="preserve"> </w:t>
      </w:r>
      <w:r w:rsidR="002706C7" w:rsidRPr="002706C7">
        <w:rPr>
          <w:b/>
          <w:bCs/>
          <w:sz w:val="22"/>
          <w:szCs w:val="22"/>
          <w:u w:val="single"/>
        </w:rPr>
        <w:t>novo</w:t>
      </w:r>
      <w:r w:rsidRPr="002706C7">
        <w:rPr>
          <w:b/>
          <w:bCs/>
          <w:sz w:val="22"/>
          <w:szCs w:val="22"/>
          <w:u w:val="single"/>
        </w:rPr>
        <w:t xml:space="preserve"> correo</w:t>
      </w:r>
      <w:r>
        <w:rPr>
          <w:sz w:val="22"/>
          <w:szCs w:val="22"/>
        </w:rPr>
        <w:t xml:space="preserve"> do congreso </w:t>
      </w:r>
      <w:hyperlink r:id="rId7" w:history="1">
        <w:r w:rsidR="002706C7" w:rsidRPr="00DD3019">
          <w:rPr>
            <w:rStyle w:val="Hipercze"/>
            <w:sz w:val="22"/>
            <w:szCs w:val="22"/>
            <w:lang w:val="es-ES"/>
          </w:rPr>
          <w:t>otraiberia@uw.edu.pl</w:t>
        </w:r>
      </w:hyperlink>
    </w:p>
    <w:p w14:paraId="3B038F0B" w14:textId="2EA9AA2B" w:rsidR="002706C7" w:rsidRPr="008C7141" w:rsidRDefault="002706C7" w:rsidP="002706C7">
      <w:pPr>
        <w:spacing w:before="280" w:after="280"/>
        <w:rPr>
          <w:bCs/>
          <w:sz w:val="22"/>
          <w:szCs w:val="22"/>
          <w:lang w:val="es-ES"/>
        </w:rPr>
      </w:pPr>
      <w:r>
        <w:rPr>
          <w:bCs/>
          <w:sz w:val="22"/>
          <w:szCs w:val="22"/>
          <w:lang w:val="es-ES"/>
        </w:rPr>
        <w:t>Para máis informacións visita a nosa páxina web</w:t>
      </w:r>
      <w:r w:rsidRPr="008C7141">
        <w:rPr>
          <w:b/>
          <w:bCs/>
          <w:sz w:val="22"/>
          <w:szCs w:val="22"/>
          <w:lang w:val="es-ES"/>
        </w:rPr>
        <w:t xml:space="preserve"> </w:t>
      </w:r>
      <w:hyperlink r:id="rId8" w:history="1">
        <w:r w:rsidRPr="00DD3019">
          <w:rPr>
            <w:rStyle w:val="Hipercze"/>
            <w:sz w:val="22"/>
            <w:szCs w:val="22"/>
          </w:rPr>
          <w:t>https://www.otraiberia.wn.uw.edu.pl/</w:t>
        </w:r>
      </w:hyperlink>
    </w:p>
    <w:p w14:paraId="1A2B1E96" w14:textId="77777777" w:rsidR="002706C7" w:rsidRDefault="002706C7">
      <w:pPr>
        <w:spacing w:before="275"/>
        <w:ind w:left="33"/>
        <w:jc w:val="both"/>
        <w:rPr>
          <w:b/>
          <w:color w:val="4270C1"/>
          <w:sz w:val="30"/>
          <w:szCs w:val="30"/>
        </w:rPr>
      </w:pPr>
    </w:p>
    <w:p w14:paraId="6EE1DAC1" w14:textId="29CCB11B" w:rsidR="002F23BD" w:rsidRDefault="002F23BD">
      <w:pPr>
        <w:spacing w:before="280" w:after="280"/>
        <w:jc w:val="center"/>
        <w:rPr>
          <w:sz w:val="22"/>
          <w:szCs w:val="22"/>
        </w:rPr>
      </w:pPr>
    </w:p>
    <w:p w14:paraId="2CB31C2C" w14:textId="6E4C82C6" w:rsidR="00DB281D" w:rsidRDefault="00DB281D">
      <w:pPr>
        <w:spacing w:before="280" w:after="280"/>
        <w:jc w:val="center"/>
        <w:rPr>
          <w:sz w:val="22"/>
          <w:szCs w:val="22"/>
        </w:rPr>
      </w:pPr>
    </w:p>
    <w:p w14:paraId="0841C804" w14:textId="5EA2EC16" w:rsidR="00DB281D" w:rsidRDefault="00DB281D">
      <w:pPr>
        <w:spacing w:before="280" w:after="280"/>
        <w:jc w:val="center"/>
        <w:rPr>
          <w:sz w:val="22"/>
          <w:szCs w:val="22"/>
        </w:rPr>
      </w:pPr>
    </w:p>
    <w:p w14:paraId="2B47EF65" w14:textId="77777777" w:rsidR="00DB281D" w:rsidRDefault="00DB281D">
      <w:pPr>
        <w:spacing w:before="280" w:after="280"/>
        <w:jc w:val="center"/>
        <w:rPr>
          <w:sz w:val="22"/>
          <w:szCs w:val="22"/>
        </w:rPr>
      </w:pPr>
    </w:p>
    <w:p w14:paraId="69922090" w14:textId="77777777" w:rsidR="002F23BD" w:rsidRDefault="002E03FB">
      <w:pPr>
        <w:spacing w:before="280" w:after="280"/>
        <w:jc w:val="center"/>
        <w:rPr>
          <w:sz w:val="22"/>
          <w:szCs w:val="22"/>
        </w:rPr>
      </w:pPr>
      <w:r>
        <w:rPr>
          <w:sz w:val="22"/>
          <w:szCs w:val="22"/>
        </w:rPr>
        <w:lastRenderedPageBreak/>
        <w:t>Organizadores:</w:t>
      </w:r>
    </w:p>
    <w:p w14:paraId="25F8174B" w14:textId="77777777" w:rsidR="002F23BD" w:rsidRDefault="002E03FB">
      <w:pPr>
        <w:spacing w:before="280" w:after="280"/>
      </w:pPr>
      <w:r>
        <w:rPr>
          <w:noProof/>
          <w:sz w:val="22"/>
          <w:szCs w:val="22"/>
        </w:rPr>
        <w:drawing>
          <wp:inline distT="0" distB="0" distL="0" distR="0" wp14:anchorId="05F1C616" wp14:editId="2748E7C6">
            <wp:extent cx="1440000" cy="1565373"/>
            <wp:effectExtent l="0" t="0" r="0" b="0"/>
            <wp:docPr id="17"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9"/>
                    <a:srcRect/>
                    <a:stretch>
                      <a:fillRect/>
                    </a:stretch>
                  </pic:blipFill>
                  <pic:spPr>
                    <a:xfrm>
                      <a:off x="0" y="0"/>
                      <a:ext cx="1440000" cy="1565373"/>
                    </a:xfrm>
                    <a:prstGeom prst="rect">
                      <a:avLst/>
                    </a:prstGeom>
                    <a:ln/>
                  </pic:spPr>
                </pic:pic>
              </a:graphicData>
            </a:graphic>
          </wp:inline>
        </w:drawing>
      </w:r>
      <w:r>
        <w:t xml:space="preserve">  </w:t>
      </w:r>
      <w:r>
        <w:tab/>
      </w:r>
      <w:r>
        <w:tab/>
      </w:r>
      <w:r>
        <w:tab/>
      </w:r>
      <w:r>
        <w:tab/>
      </w:r>
      <w:r>
        <w:tab/>
      </w:r>
      <w:r>
        <w:tab/>
        <w:t xml:space="preserve">          </w:t>
      </w:r>
      <w:r>
        <w:rPr>
          <w:smallCaps/>
        </w:rPr>
        <w:t>Outra Iberia</w:t>
      </w:r>
      <w:r>
        <w:rPr>
          <w:noProof/>
        </w:rPr>
        <w:drawing>
          <wp:anchor distT="0" distB="0" distL="0" distR="0" simplePos="0" relativeHeight="251658240" behindDoc="1" locked="0" layoutInCell="1" hidden="0" allowOverlap="1" wp14:anchorId="32F07018" wp14:editId="4D092867">
            <wp:simplePos x="0" y="0"/>
            <wp:positionH relativeFrom="column">
              <wp:posOffset>3771900</wp:posOffset>
            </wp:positionH>
            <wp:positionV relativeFrom="paragraph">
              <wp:posOffset>172048</wp:posOffset>
            </wp:positionV>
            <wp:extent cx="2114550" cy="1370972"/>
            <wp:effectExtent l="0" t="0" r="0" b="0"/>
            <wp:wrapNone/>
            <wp:docPr id="16"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0"/>
                    <a:srcRect/>
                    <a:stretch>
                      <a:fillRect/>
                    </a:stretch>
                  </pic:blipFill>
                  <pic:spPr>
                    <a:xfrm>
                      <a:off x="0" y="0"/>
                      <a:ext cx="2114550" cy="1370972"/>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735FCF88" wp14:editId="3DA985A0">
            <wp:simplePos x="0" y="0"/>
            <wp:positionH relativeFrom="column">
              <wp:posOffset>2161068</wp:posOffset>
            </wp:positionH>
            <wp:positionV relativeFrom="paragraph">
              <wp:posOffset>138711</wp:posOffset>
            </wp:positionV>
            <wp:extent cx="1440000" cy="1440000"/>
            <wp:effectExtent l="0" t="0" r="0" b="0"/>
            <wp:wrapNone/>
            <wp:docPr id="1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1"/>
                    <a:srcRect/>
                    <a:stretch>
                      <a:fillRect/>
                    </a:stretch>
                  </pic:blipFill>
                  <pic:spPr>
                    <a:xfrm>
                      <a:off x="0" y="0"/>
                      <a:ext cx="1440000" cy="1440000"/>
                    </a:xfrm>
                    <a:prstGeom prst="rect">
                      <a:avLst/>
                    </a:prstGeom>
                    <a:ln/>
                  </pic:spPr>
                </pic:pic>
              </a:graphicData>
            </a:graphic>
          </wp:anchor>
        </w:drawing>
      </w:r>
    </w:p>
    <w:p w14:paraId="4268211F" w14:textId="77777777" w:rsidR="002706C7" w:rsidRDefault="002706C7">
      <w:pPr>
        <w:spacing w:before="280" w:after="280"/>
        <w:jc w:val="center"/>
      </w:pPr>
    </w:p>
    <w:p w14:paraId="2DD1D2B2" w14:textId="77777777" w:rsidR="002706C7" w:rsidRDefault="002706C7">
      <w:pPr>
        <w:spacing w:before="280" w:after="280"/>
        <w:jc w:val="center"/>
      </w:pPr>
    </w:p>
    <w:p w14:paraId="6264C1DC" w14:textId="77777777" w:rsidR="002706C7" w:rsidRDefault="002E03FB">
      <w:pPr>
        <w:spacing w:before="280" w:after="280"/>
        <w:jc w:val="center"/>
      </w:pPr>
      <w:r>
        <w:t>Coorganizadores:</w:t>
      </w:r>
    </w:p>
    <w:p w14:paraId="39A27010" w14:textId="658CB766" w:rsidR="002F23BD" w:rsidRDefault="002E03FB">
      <w:pPr>
        <w:spacing w:before="280" w:after="280"/>
        <w:jc w:val="center"/>
      </w:pPr>
      <w:r>
        <w:rPr>
          <w:noProof/>
        </w:rPr>
        <w:drawing>
          <wp:anchor distT="0" distB="0" distL="0" distR="0" simplePos="0" relativeHeight="251660288" behindDoc="1" locked="0" layoutInCell="1" hidden="0" allowOverlap="1" wp14:anchorId="2B781049" wp14:editId="38158D19">
            <wp:simplePos x="0" y="0"/>
            <wp:positionH relativeFrom="column">
              <wp:posOffset>2152402</wp:posOffset>
            </wp:positionH>
            <wp:positionV relativeFrom="paragraph">
              <wp:posOffset>214446</wp:posOffset>
            </wp:positionV>
            <wp:extent cx="1193165" cy="1585595"/>
            <wp:effectExtent l="0" t="0" r="0" b="0"/>
            <wp:wrapNone/>
            <wp:docPr id="2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2"/>
                    <a:srcRect/>
                    <a:stretch>
                      <a:fillRect/>
                    </a:stretch>
                  </pic:blipFill>
                  <pic:spPr>
                    <a:xfrm>
                      <a:off x="0" y="0"/>
                      <a:ext cx="1193165" cy="1585595"/>
                    </a:xfrm>
                    <a:prstGeom prst="rect">
                      <a:avLst/>
                    </a:prstGeom>
                    <a:ln/>
                  </pic:spPr>
                </pic:pic>
              </a:graphicData>
            </a:graphic>
          </wp:anchor>
        </w:drawing>
      </w:r>
    </w:p>
    <w:p w14:paraId="27B1EB28" w14:textId="77777777" w:rsidR="002F23BD" w:rsidRDefault="002E03FB">
      <w:pPr>
        <w:spacing w:before="280" w:after="280"/>
      </w:pPr>
      <w:r>
        <w:t xml:space="preserve"> </w:t>
      </w:r>
    </w:p>
    <w:p w14:paraId="6F973319" w14:textId="77777777" w:rsidR="002F23BD" w:rsidRDefault="002E03FB">
      <w:pPr>
        <w:spacing w:before="280" w:after="280"/>
      </w:pPr>
      <w:r>
        <w:rPr>
          <w:noProof/>
        </w:rPr>
        <w:drawing>
          <wp:inline distT="0" distB="0" distL="0" distR="0" wp14:anchorId="2DD2C3FC" wp14:editId="09B57477">
            <wp:extent cx="2014745" cy="571812"/>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2014745" cy="571812"/>
                    </a:xfrm>
                    <a:prstGeom prst="rect">
                      <a:avLst/>
                    </a:prstGeom>
                    <a:ln/>
                  </pic:spPr>
                </pic:pic>
              </a:graphicData>
            </a:graphic>
          </wp:inline>
        </w:drawing>
      </w:r>
      <w:r>
        <w:rPr>
          <w:noProof/>
        </w:rPr>
        <w:drawing>
          <wp:anchor distT="0" distB="0" distL="0" distR="0" simplePos="0" relativeHeight="251661312" behindDoc="1" locked="0" layoutInCell="1" hidden="0" allowOverlap="1" wp14:anchorId="1141AB83" wp14:editId="1F5D6F7F">
            <wp:simplePos x="0" y="0"/>
            <wp:positionH relativeFrom="column">
              <wp:posOffset>3624171</wp:posOffset>
            </wp:positionH>
            <wp:positionV relativeFrom="paragraph">
              <wp:posOffset>153702</wp:posOffset>
            </wp:positionV>
            <wp:extent cx="2112895" cy="387458"/>
            <wp:effectExtent l="0" t="0" r="0" b="0"/>
            <wp:wrapNone/>
            <wp:docPr id="2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2112895" cy="387458"/>
                    </a:xfrm>
                    <a:prstGeom prst="rect">
                      <a:avLst/>
                    </a:prstGeom>
                    <a:ln/>
                  </pic:spPr>
                </pic:pic>
              </a:graphicData>
            </a:graphic>
          </wp:anchor>
        </w:drawing>
      </w:r>
    </w:p>
    <w:p w14:paraId="1690308F" w14:textId="2EE89F8B" w:rsidR="002F23BD" w:rsidRDefault="002E03FB">
      <w:pPr>
        <w:spacing w:before="280" w:after="280"/>
      </w:pPr>
      <w:r>
        <w:rPr>
          <w:noProof/>
        </w:rPr>
        <w:drawing>
          <wp:anchor distT="0" distB="0" distL="0" distR="0" simplePos="0" relativeHeight="251662336" behindDoc="1" locked="0" layoutInCell="1" hidden="0" allowOverlap="1" wp14:anchorId="5E8B29BC" wp14:editId="742D3A5A">
            <wp:simplePos x="0" y="0"/>
            <wp:positionH relativeFrom="column">
              <wp:posOffset>4291965</wp:posOffset>
            </wp:positionH>
            <wp:positionV relativeFrom="paragraph">
              <wp:posOffset>265430</wp:posOffset>
            </wp:positionV>
            <wp:extent cx="1097474" cy="981075"/>
            <wp:effectExtent l="0" t="0" r="0" b="0"/>
            <wp:wrapNone/>
            <wp:docPr id="2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5"/>
                    <a:srcRect/>
                    <a:stretch>
                      <a:fillRect/>
                    </a:stretch>
                  </pic:blipFill>
                  <pic:spPr>
                    <a:xfrm>
                      <a:off x="0" y="0"/>
                      <a:ext cx="1097474" cy="981075"/>
                    </a:xfrm>
                    <a:prstGeom prst="rect">
                      <a:avLst/>
                    </a:prstGeom>
                    <a:ln/>
                  </pic:spPr>
                </pic:pic>
              </a:graphicData>
            </a:graphic>
          </wp:anchor>
        </w:drawing>
      </w:r>
    </w:p>
    <w:p w14:paraId="34A395C6" w14:textId="2240E6F2" w:rsidR="002F23BD" w:rsidRDefault="002E03FB">
      <w:pPr>
        <w:spacing w:before="280" w:after="280"/>
      </w:pPr>
      <w:r>
        <w:rPr>
          <w:noProof/>
        </w:rPr>
        <w:drawing>
          <wp:anchor distT="0" distB="0" distL="0" distR="0" simplePos="0" relativeHeight="251663360" behindDoc="0" locked="0" layoutInCell="1" hidden="0" allowOverlap="1" wp14:anchorId="2281AB91" wp14:editId="639F9611">
            <wp:simplePos x="0" y="0"/>
            <wp:positionH relativeFrom="column">
              <wp:posOffset>2439627</wp:posOffset>
            </wp:positionH>
            <wp:positionV relativeFrom="paragraph">
              <wp:posOffset>233422</wp:posOffset>
            </wp:positionV>
            <wp:extent cx="1128395" cy="983615"/>
            <wp:effectExtent l="0" t="0" r="0" b="0"/>
            <wp:wrapNone/>
            <wp:docPr id="15"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6"/>
                    <a:srcRect/>
                    <a:stretch>
                      <a:fillRect/>
                    </a:stretch>
                  </pic:blipFill>
                  <pic:spPr>
                    <a:xfrm>
                      <a:off x="0" y="0"/>
                      <a:ext cx="1128395" cy="983615"/>
                    </a:xfrm>
                    <a:prstGeom prst="rect">
                      <a:avLst/>
                    </a:prstGeom>
                    <a:ln/>
                  </pic:spPr>
                </pic:pic>
              </a:graphicData>
            </a:graphic>
          </wp:anchor>
        </w:drawing>
      </w:r>
      <w:r>
        <w:rPr>
          <w:noProof/>
        </w:rPr>
        <w:drawing>
          <wp:anchor distT="0" distB="0" distL="0" distR="0" simplePos="0" relativeHeight="251664384" behindDoc="1" locked="0" layoutInCell="1" hidden="0" allowOverlap="1" wp14:anchorId="7C4CF372" wp14:editId="2F24647C">
            <wp:simplePos x="0" y="0"/>
            <wp:positionH relativeFrom="column">
              <wp:posOffset>635</wp:posOffset>
            </wp:positionH>
            <wp:positionV relativeFrom="paragraph">
              <wp:posOffset>232012</wp:posOffset>
            </wp:positionV>
            <wp:extent cx="2099345" cy="767166"/>
            <wp:effectExtent l="0" t="0" r="0" b="0"/>
            <wp:wrapNone/>
            <wp:docPr id="1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7"/>
                    <a:srcRect/>
                    <a:stretch>
                      <a:fillRect/>
                    </a:stretch>
                  </pic:blipFill>
                  <pic:spPr>
                    <a:xfrm>
                      <a:off x="0" y="0"/>
                      <a:ext cx="2099345" cy="767166"/>
                    </a:xfrm>
                    <a:prstGeom prst="rect">
                      <a:avLst/>
                    </a:prstGeom>
                    <a:ln/>
                  </pic:spPr>
                </pic:pic>
              </a:graphicData>
            </a:graphic>
          </wp:anchor>
        </w:drawing>
      </w:r>
    </w:p>
    <w:p w14:paraId="09E6321E" w14:textId="2D3D51DE" w:rsidR="002F23BD" w:rsidRDefault="002F23BD" w:rsidP="002E03FB">
      <w:pPr>
        <w:spacing w:before="280" w:after="280"/>
        <w:ind w:right="-432"/>
        <w:rPr>
          <w:sz w:val="23"/>
          <w:szCs w:val="23"/>
        </w:rPr>
      </w:pPr>
    </w:p>
    <w:p w14:paraId="247A783C" w14:textId="77777777" w:rsidR="002E03FB" w:rsidRDefault="002E03FB" w:rsidP="002E03FB">
      <w:pPr>
        <w:spacing w:before="280" w:after="280"/>
        <w:ind w:right="-432"/>
        <w:rPr>
          <w:sz w:val="22"/>
          <w:szCs w:val="22"/>
        </w:rPr>
      </w:pPr>
    </w:p>
    <w:p w14:paraId="5F1D667E" w14:textId="77777777" w:rsidR="002F23BD" w:rsidRDefault="002E03FB">
      <w:pPr>
        <w:spacing w:before="280" w:after="280"/>
        <w:ind w:left="5040" w:right="-432" w:firstLine="720"/>
        <w:jc w:val="center"/>
        <w:rPr>
          <w:color w:val="000000"/>
          <w:sz w:val="23"/>
          <w:szCs w:val="23"/>
        </w:rPr>
      </w:pPr>
      <w:r>
        <w:rPr>
          <w:sz w:val="22"/>
          <w:szCs w:val="22"/>
        </w:rPr>
        <w:t xml:space="preserve">ASOCIACIÓN INTERNACIONAL </w:t>
      </w:r>
      <w:r>
        <w:rPr>
          <w:sz w:val="22"/>
          <w:szCs w:val="22"/>
        </w:rPr>
        <w:br/>
      </w:r>
      <w:r>
        <w:rPr>
          <w:sz w:val="22"/>
          <w:szCs w:val="22"/>
        </w:rPr>
        <w:tab/>
        <w:t>DE ESTUDOS GALEGOS</w:t>
      </w:r>
      <w:r>
        <w:rPr>
          <w:noProof/>
        </w:rPr>
        <w:drawing>
          <wp:anchor distT="0" distB="0" distL="0" distR="0" simplePos="0" relativeHeight="251665408" behindDoc="1" locked="0" layoutInCell="1" hidden="0" allowOverlap="1" wp14:anchorId="222FBD7E" wp14:editId="1C855973">
            <wp:simplePos x="0" y="0"/>
            <wp:positionH relativeFrom="column">
              <wp:posOffset>2990850</wp:posOffset>
            </wp:positionH>
            <wp:positionV relativeFrom="paragraph">
              <wp:posOffset>409575</wp:posOffset>
            </wp:positionV>
            <wp:extent cx="1906270" cy="839470"/>
            <wp:effectExtent l="0" t="0" r="0" b="0"/>
            <wp:wrapNone/>
            <wp:docPr id="1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8"/>
                    <a:srcRect/>
                    <a:stretch>
                      <a:fillRect/>
                    </a:stretch>
                  </pic:blipFill>
                  <pic:spPr>
                    <a:xfrm>
                      <a:off x="0" y="0"/>
                      <a:ext cx="1906270" cy="839470"/>
                    </a:xfrm>
                    <a:prstGeom prst="rect">
                      <a:avLst/>
                    </a:prstGeom>
                    <a:ln/>
                  </pic:spPr>
                </pic:pic>
              </a:graphicData>
            </a:graphic>
          </wp:anchor>
        </w:drawing>
      </w:r>
      <w:r>
        <w:rPr>
          <w:noProof/>
        </w:rPr>
        <w:drawing>
          <wp:anchor distT="0" distB="0" distL="0" distR="0" simplePos="0" relativeHeight="251666432" behindDoc="1" locked="0" layoutInCell="1" hidden="0" allowOverlap="1" wp14:anchorId="42C55FFA" wp14:editId="28FFD370">
            <wp:simplePos x="0" y="0"/>
            <wp:positionH relativeFrom="column">
              <wp:posOffset>609600</wp:posOffset>
            </wp:positionH>
            <wp:positionV relativeFrom="paragraph">
              <wp:posOffset>38100</wp:posOffset>
            </wp:positionV>
            <wp:extent cx="2324735" cy="1667510"/>
            <wp:effectExtent l="0" t="0" r="0" b="0"/>
            <wp:wrapNone/>
            <wp:docPr id="1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9"/>
                    <a:srcRect/>
                    <a:stretch>
                      <a:fillRect/>
                    </a:stretch>
                  </pic:blipFill>
                  <pic:spPr>
                    <a:xfrm>
                      <a:off x="0" y="0"/>
                      <a:ext cx="2324735" cy="1667510"/>
                    </a:xfrm>
                    <a:prstGeom prst="rect">
                      <a:avLst/>
                    </a:prstGeom>
                    <a:ln/>
                  </pic:spPr>
                </pic:pic>
              </a:graphicData>
            </a:graphic>
          </wp:anchor>
        </w:drawing>
      </w:r>
    </w:p>
    <w:sectPr w:rsidR="002F23BD">
      <w:pgSz w:w="11900" w:h="16840"/>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939D3"/>
    <w:multiLevelType w:val="multilevel"/>
    <w:tmpl w:val="1DD2819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996717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3BD"/>
    <w:rsid w:val="0009185B"/>
    <w:rsid w:val="002706C7"/>
    <w:rsid w:val="002E03FB"/>
    <w:rsid w:val="002F23BD"/>
    <w:rsid w:val="007721D8"/>
    <w:rsid w:val="00DA4D34"/>
    <w:rsid w:val="00DB281D"/>
    <w:rsid w:val="00E939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943E4"/>
  <w15:docId w15:val="{C1C2A0DD-57FC-4238-97B9-D04B4E3CD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a-ES"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B63D5"/>
    <w:rPr>
      <w:lang w:eastAsia="en-GB"/>
    </w:rPr>
  </w:style>
  <w:style w:type="paragraph" w:styleId="Nagwek1">
    <w:name w:val="heading 1"/>
    <w:basedOn w:val="Normalny"/>
    <w:next w:val="Normalny"/>
    <w:uiPriority w:val="9"/>
    <w:qFormat/>
    <w:rsid w:val="002C124B"/>
    <w:pPr>
      <w:keepNext/>
      <w:keepLines/>
      <w:spacing w:before="480" w:after="120"/>
      <w:outlineLvl w:val="0"/>
    </w:pPr>
    <w:rPr>
      <w:rFonts w:ascii="Calibri" w:eastAsia="Calibri" w:hAnsi="Calibri" w:cs="Calibri"/>
      <w:b/>
      <w:sz w:val="48"/>
      <w:szCs w:val="48"/>
      <w:lang w:eastAsia="pl-PL"/>
    </w:rPr>
  </w:style>
  <w:style w:type="paragraph" w:styleId="Nagwek2">
    <w:name w:val="heading 2"/>
    <w:basedOn w:val="Normalny"/>
    <w:next w:val="Normalny"/>
    <w:uiPriority w:val="9"/>
    <w:semiHidden/>
    <w:unhideWhenUsed/>
    <w:qFormat/>
    <w:rsid w:val="002C124B"/>
    <w:pPr>
      <w:keepNext/>
      <w:keepLines/>
      <w:spacing w:before="360" w:after="80"/>
      <w:outlineLvl w:val="1"/>
    </w:pPr>
    <w:rPr>
      <w:rFonts w:ascii="Calibri" w:eastAsia="Calibri" w:hAnsi="Calibri" w:cs="Calibri"/>
      <w:b/>
      <w:sz w:val="36"/>
      <w:szCs w:val="36"/>
      <w:lang w:eastAsia="pl-PL"/>
    </w:rPr>
  </w:style>
  <w:style w:type="paragraph" w:styleId="Nagwek3">
    <w:name w:val="heading 3"/>
    <w:basedOn w:val="Normalny"/>
    <w:next w:val="Normalny"/>
    <w:uiPriority w:val="9"/>
    <w:semiHidden/>
    <w:unhideWhenUsed/>
    <w:qFormat/>
    <w:rsid w:val="002C124B"/>
    <w:pPr>
      <w:keepNext/>
      <w:keepLines/>
      <w:spacing w:before="280" w:after="80"/>
      <w:outlineLvl w:val="2"/>
    </w:pPr>
    <w:rPr>
      <w:rFonts w:ascii="Calibri" w:eastAsia="Calibri" w:hAnsi="Calibri" w:cs="Calibri"/>
      <w:b/>
      <w:sz w:val="28"/>
      <w:szCs w:val="28"/>
      <w:lang w:eastAsia="pl-PL"/>
    </w:rPr>
  </w:style>
  <w:style w:type="paragraph" w:styleId="Nagwek4">
    <w:name w:val="heading 4"/>
    <w:basedOn w:val="Normalny"/>
    <w:next w:val="Normalny"/>
    <w:uiPriority w:val="9"/>
    <w:semiHidden/>
    <w:unhideWhenUsed/>
    <w:qFormat/>
    <w:rsid w:val="002C124B"/>
    <w:pPr>
      <w:keepNext/>
      <w:keepLines/>
      <w:spacing w:before="240" w:after="40"/>
      <w:outlineLvl w:val="3"/>
    </w:pPr>
    <w:rPr>
      <w:rFonts w:ascii="Calibri" w:eastAsia="Calibri" w:hAnsi="Calibri" w:cs="Calibri"/>
      <w:b/>
      <w:lang w:eastAsia="pl-PL"/>
    </w:rPr>
  </w:style>
  <w:style w:type="paragraph" w:styleId="Nagwek5">
    <w:name w:val="heading 5"/>
    <w:basedOn w:val="Normalny"/>
    <w:next w:val="Normalny"/>
    <w:uiPriority w:val="9"/>
    <w:semiHidden/>
    <w:unhideWhenUsed/>
    <w:qFormat/>
    <w:rsid w:val="002C124B"/>
    <w:pPr>
      <w:keepNext/>
      <w:keepLines/>
      <w:spacing w:before="220" w:after="40"/>
      <w:outlineLvl w:val="4"/>
    </w:pPr>
    <w:rPr>
      <w:rFonts w:ascii="Calibri" w:eastAsia="Calibri" w:hAnsi="Calibri" w:cs="Calibri"/>
      <w:b/>
      <w:sz w:val="22"/>
      <w:szCs w:val="22"/>
      <w:lang w:eastAsia="pl-PL"/>
    </w:rPr>
  </w:style>
  <w:style w:type="paragraph" w:styleId="Nagwek6">
    <w:name w:val="heading 6"/>
    <w:basedOn w:val="Normalny"/>
    <w:next w:val="Normalny"/>
    <w:uiPriority w:val="9"/>
    <w:semiHidden/>
    <w:unhideWhenUsed/>
    <w:qFormat/>
    <w:rsid w:val="002C124B"/>
    <w:pPr>
      <w:keepNext/>
      <w:keepLines/>
      <w:spacing w:before="200" w:after="40"/>
      <w:outlineLvl w:val="5"/>
    </w:pPr>
    <w:rPr>
      <w:rFonts w:ascii="Calibri" w:eastAsia="Calibri" w:hAnsi="Calibri" w:cs="Calibri"/>
      <w:b/>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rsid w:val="002C124B"/>
    <w:pPr>
      <w:keepNext/>
      <w:keepLines/>
      <w:spacing w:before="480" w:after="120"/>
    </w:pPr>
    <w:rPr>
      <w:rFonts w:ascii="Calibri" w:eastAsia="Calibri" w:hAnsi="Calibri" w:cs="Calibri"/>
      <w:b/>
      <w:sz w:val="72"/>
      <w:szCs w:val="72"/>
      <w:lang w:eastAsia="pl-PL"/>
    </w:rPr>
  </w:style>
  <w:style w:type="table" w:customStyle="1" w:styleId="TableNormal1">
    <w:name w:val="Table Normal1"/>
    <w:tblPr>
      <w:tblCellMar>
        <w:top w:w="0" w:type="dxa"/>
        <w:left w:w="0" w:type="dxa"/>
        <w:bottom w:w="0" w:type="dxa"/>
        <w:right w:w="0" w:type="dxa"/>
      </w:tblCellMar>
    </w:tblPr>
  </w:style>
  <w:style w:type="table" w:customStyle="1" w:styleId="TableNormal10">
    <w:name w:val="Table Normal1"/>
    <w:rsid w:val="002C124B"/>
    <w:tblPr>
      <w:tblCellMar>
        <w:top w:w="0" w:type="dxa"/>
        <w:left w:w="0" w:type="dxa"/>
        <w:bottom w:w="0" w:type="dxa"/>
        <w:right w:w="0" w:type="dxa"/>
      </w:tblCellMar>
    </w:tblPr>
  </w:style>
  <w:style w:type="paragraph" w:styleId="Akapitzlist">
    <w:name w:val="List Paragraph"/>
    <w:basedOn w:val="Normalny"/>
    <w:uiPriority w:val="34"/>
    <w:qFormat/>
    <w:rsid w:val="00CB48E1"/>
    <w:pPr>
      <w:ind w:left="720"/>
      <w:contextualSpacing/>
    </w:pPr>
    <w:rPr>
      <w:rFonts w:ascii="Calibri" w:eastAsia="Calibri" w:hAnsi="Calibri" w:cs="Calibri"/>
      <w:lang w:eastAsia="pl-PL"/>
    </w:rPr>
  </w:style>
  <w:style w:type="character" w:styleId="Odwoaniedokomentarza">
    <w:name w:val="annotation reference"/>
    <w:basedOn w:val="Domylnaczcionkaakapitu"/>
    <w:uiPriority w:val="99"/>
    <w:semiHidden/>
    <w:unhideWhenUsed/>
    <w:rsid w:val="00451C98"/>
    <w:rPr>
      <w:sz w:val="16"/>
      <w:szCs w:val="16"/>
    </w:rPr>
  </w:style>
  <w:style w:type="paragraph" w:styleId="Tekstkomentarza">
    <w:name w:val="annotation text"/>
    <w:basedOn w:val="Normalny"/>
    <w:link w:val="TekstkomentarzaZnak"/>
    <w:uiPriority w:val="99"/>
    <w:semiHidden/>
    <w:unhideWhenUsed/>
    <w:rsid w:val="00451C98"/>
    <w:rPr>
      <w:rFonts w:ascii="Calibri" w:eastAsia="Calibri" w:hAnsi="Calibri" w:cs="Calibri"/>
      <w:sz w:val="20"/>
      <w:szCs w:val="20"/>
      <w:lang w:eastAsia="pl-PL"/>
    </w:rPr>
  </w:style>
  <w:style w:type="character" w:customStyle="1" w:styleId="TekstkomentarzaZnak">
    <w:name w:val="Tekst komentarza Znak"/>
    <w:basedOn w:val="Domylnaczcionkaakapitu"/>
    <w:link w:val="Tekstkomentarza"/>
    <w:uiPriority w:val="99"/>
    <w:semiHidden/>
    <w:rsid w:val="00451C98"/>
    <w:rPr>
      <w:sz w:val="20"/>
      <w:szCs w:val="20"/>
    </w:rPr>
  </w:style>
  <w:style w:type="paragraph" w:styleId="Tematkomentarza">
    <w:name w:val="annotation subject"/>
    <w:basedOn w:val="Tekstkomentarza"/>
    <w:next w:val="Tekstkomentarza"/>
    <w:link w:val="TematkomentarzaZnak"/>
    <w:uiPriority w:val="99"/>
    <w:semiHidden/>
    <w:unhideWhenUsed/>
    <w:rsid w:val="00451C98"/>
    <w:rPr>
      <w:b/>
      <w:bCs/>
    </w:rPr>
  </w:style>
  <w:style w:type="character" w:customStyle="1" w:styleId="TematkomentarzaZnak">
    <w:name w:val="Temat komentarza Znak"/>
    <w:basedOn w:val="TekstkomentarzaZnak"/>
    <w:link w:val="Tematkomentarza"/>
    <w:uiPriority w:val="99"/>
    <w:semiHidden/>
    <w:rsid w:val="00451C98"/>
    <w:rPr>
      <w:b/>
      <w:bCs/>
      <w:sz w:val="20"/>
      <w:szCs w:val="20"/>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character" w:styleId="Pogrubienie">
    <w:name w:val="Strong"/>
    <w:basedOn w:val="Domylnaczcionkaakapitu"/>
    <w:uiPriority w:val="22"/>
    <w:qFormat/>
    <w:rsid w:val="00922BDE"/>
    <w:rPr>
      <w:b/>
      <w:bCs/>
    </w:rPr>
  </w:style>
  <w:style w:type="character" w:styleId="Hipercze">
    <w:name w:val="Hyperlink"/>
    <w:basedOn w:val="Domylnaczcionkaakapitu"/>
    <w:uiPriority w:val="99"/>
    <w:unhideWhenUsed/>
    <w:rsid w:val="00340332"/>
    <w:rPr>
      <w:color w:val="0000FF"/>
      <w:u w:val="single"/>
    </w:rPr>
  </w:style>
  <w:style w:type="paragraph" w:customStyle="1" w:styleId="cdt4ke">
    <w:name w:val="cdt4ke"/>
    <w:basedOn w:val="Normalny"/>
    <w:rsid w:val="00340332"/>
    <w:pPr>
      <w:spacing w:before="100" w:beforeAutospacing="1" w:after="100" w:afterAutospacing="1"/>
    </w:pPr>
    <w:rPr>
      <w:lang w:eastAsia="pl-PL"/>
    </w:rPr>
  </w:style>
  <w:style w:type="character" w:customStyle="1" w:styleId="apple-converted-space">
    <w:name w:val="apple-converted-space"/>
    <w:basedOn w:val="Domylnaczcionkaakapitu"/>
    <w:rsid w:val="002D60BA"/>
  </w:style>
  <w:style w:type="character" w:customStyle="1" w:styleId="cf01">
    <w:name w:val="cf01"/>
    <w:basedOn w:val="Domylnaczcionkaakapitu"/>
    <w:rsid w:val="00423CF2"/>
    <w:rPr>
      <w:rFonts w:ascii="Segoe UI" w:hAnsi="Segoe UI" w:cs="Segoe UI" w:hint="default"/>
      <w:sz w:val="18"/>
      <w:szCs w:val="18"/>
    </w:rPr>
  </w:style>
  <w:style w:type="paragraph" w:styleId="NormalnyWeb">
    <w:name w:val="Normal (Web)"/>
    <w:basedOn w:val="Normalny"/>
    <w:uiPriority w:val="99"/>
    <w:semiHidden/>
    <w:unhideWhenUsed/>
    <w:rsid w:val="00986C2B"/>
    <w:pPr>
      <w:spacing w:before="100" w:beforeAutospacing="1" w:after="100" w:afterAutospacing="1"/>
    </w:pPr>
    <w:rPr>
      <w:lang w:eastAsia="pl-PL"/>
    </w:rPr>
  </w:style>
  <w:style w:type="character" w:styleId="UyteHipercze">
    <w:name w:val="FollowedHyperlink"/>
    <w:basedOn w:val="Domylnaczcionkaakapitu"/>
    <w:uiPriority w:val="99"/>
    <w:semiHidden/>
    <w:unhideWhenUsed/>
    <w:rsid w:val="000C27F4"/>
    <w:rPr>
      <w:color w:val="954F72" w:themeColor="followedHyperlink"/>
      <w:u w:val="single"/>
    </w:rPr>
  </w:style>
  <w:style w:type="character" w:styleId="Nierozpoznanawzmianka">
    <w:name w:val="Unresolved Mention"/>
    <w:basedOn w:val="Domylnaczcionkaakapitu"/>
    <w:uiPriority w:val="99"/>
    <w:semiHidden/>
    <w:unhideWhenUsed/>
    <w:rsid w:val="00427296"/>
    <w:rPr>
      <w:color w:val="605E5C"/>
      <w:shd w:val="clear" w:color="auto" w:fill="E1DFDD"/>
    </w:rPr>
  </w:style>
  <w:style w:type="paragraph" w:customStyle="1" w:styleId="Default">
    <w:name w:val="Default"/>
    <w:rsid w:val="00427296"/>
    <w:pPr>
      <w:autoSpaceDE w:val="0"/>
      <w:autoSpaceDN w:val="0"/>
      <w:adjustRightInd w:val="0"/>
    </w:pPr>
    <w:rPr>
      <w:color w:val="00000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858446">
      <w:bodyDiv w:val="1"/>
      <w:marLeft w:val="0"/>
      <w:marRight w:val="0"/>
      <w:marTop w:val="0"/>
      <w:marBottom w:val="0"/>
      <w:divBdr>
        <w:top w:val="none" w:sz="0" w:space="0" w:color="auto"/>
        <w:left w:val="none" w:sz="0" w:space="0" w:color="auto"/>
        <w:bottom w:val="none" w:sz="0" w:space="0" w:color="auto"/>
        <w:right w:val="none" w:sz="0" w:space="0" w:color="auto"/>
      </w:divBdr>
    </w:div>
    <w:div w:id="6851807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traiberia.wn.uw.edu.pl/" TargetMode="Externa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mailto:otraiberia@uw.edu.pl" TargetMode="Externa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otraiberia.wn.uw.edu.pl/gl/congreso-2022-2/formulario-de-inscricion/" TargetMode="Externa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EprFiEKQgjcnTKjafBYB/6ksDg==">AMUW2mW2SOjh4paGvmfUbJBB20R365WqmjECtfOOa3wxDY80r/tWlsOIL6F82PsMO93T/x8L/BpAm6P6Bm40c/fPAVQFkAvq6IInwWic16fFZVOUy2tny3Q=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1228</Words>
  <Characters>7371</Characters>
  <Application>Microsoft Office Word</Application>
  <DocSecurity>0</DocSecurity>
  <Lines>61</Lines>
  <Paragraphs>17</Paragraphs>
  <ScaleCrop>false</ScaleCrop>
  <Company/>
  <LinksUpToDate>false</LinksUpToDate>
  <CharactersWithSpaces>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Anna Pawlikowska</dc:creator>
  <cp:lastModifiedBy>Velkan Lurien</cp:lastModifiedBy>
  <cp:revision>10</cp:revision>
  <dcterms:created xsi:type="dcterms:W3CDTF">2022-04-19T10:52:00Z</dcterms:created>
  <dcterms:modified xsi:type="dcterms:W3CDTF">2022-08-17T09:48:00Z</dcterms:modified>
</cp:coreProperties>
</file>